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72A" w:rsidRDefault="00B7272A" w:rsidP="00B7272A">
      <w:pPr>
        <w:jc w:val="center"/>
      </w:pPr>
      <w:bookmarkStart w:id="0" w:name="_GoBack"/>
      <w:bookmarkEnd w:id="0"/>
      <w:r>
        <w:rPr>
          <w:noProof/>
        </w:rPr>
        <w:drawing>
          <wp:inline distT="0" distB="0" distL="0" distR="0">
            <wp:extent cx="4487875" cy="456155"/>
            <wp:effectExtent l="19050" t="0" r="7925" b="0"/>
            <wp:docPr id="1" name="図 0" descr="雲の上の町ゆすはら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雲の上の町ゆすはらロゴ.jpg"/>
                    <pic:cNvPicPr/>
                  </pic:nvPicPr>
                  <pic:blipFill>
                    <a:blip r:embed="rId7" cstate="print"/>
                    <a:stretch>
                      <a:fillRect/>
                    </a:stretch>
                  </pic:blipFill>
                  <pic:spPr>
                    <a:xfrm>
                      <a:off x="0" y="0"/>
                      <a:ext cx="4487875" cy="456155"/>
                    </a:xfrm>
                    <a:prstGeom prst="rect">
                      <a:avLst/>
                    </a:prstGeom>
                  </pic:spPr>
                </pic:pic>
              </a:graphicData>
            </a:graphic>
          </wp:inline>
        </w:drawing>
      </w:r>
    </w:p>
    <w:p w:rsidR="00B7272A" w:rsidRDefault="00B7272A" w:rsidP="00B7272A"/>
    <w:p w:rsidR="00B7272A" w:rsidRPr="006C55FD" w:rsidRDefault="005C68BC" w:rsidP="00B7272A">
      <w:pPr>
        <w:jc w:val="center"/>
        <w:rPr>
          <w:rFonts w:asciiTheme="majorEastAsia" w:eastAsiaTheme="majorEastAsia" w:hAnsiTheme="majorEastAsia"/>
          <w:sz w:val="32"/>
        </w:rPr>
      </w:pPr>
      <w:r>
        <w:rPr>
          <w:rFonts w:asciiTheme="majorEastAsia" w:eastAsiaTheme="majorEastAsia" w:hAnsiTheme="majorEastAsia" w:hint="eastAsia"/>
          <w:sz w:val="32"/>
        </w:rPr>
        <w:t>令和元</w:t>
      </w:r>
      <w:r w:rsidR="00B7272A" w:rsidRPr="006C55FD">
        <w:rPr>
          <w:rFonts w:asciiTheme="majorEastAsia" w:eastAsiaTheme="majorEastAsia" w:hAnsiTheme="majorEastAsia" w:hint="eastAsia"/>
          <w:sz w:val="32"/>
        </w:rPr>
        <w:t>年度梼原町職員採用試験案内</w:t>
      </w:r>
    </w:p>
    <w:p w:rsidR="00B7272A" w:rsidRDefault="00B7272A" w:rsidP="00B7272A">
      <w:pPr>
        <w:rPr>
          <w:rFonts w:ascii="ＭＳ 明朝" w:eastAsia="ＭＳ 明朝" w:hAnsi="ＭＳ 明朝"/>
          <w:sz w:val="24"/>
        </w:rPr>
      </w:pPr>
    </w:p>
    <w:p w:rsidR="00606060" w:rsidRPr="00606060" w:rsidRDefault="00606060" w:rsidP="00B7272A">
      <w:pPr>
        <w:rPr>
          <w:rFonts w:ascii="ＭＳ 明朝" w:eastAsia="ＭＳ 明朝" w:hAnsi="ＭＳ 明朝"/>
          <w:sz w:val="24"/>
        </w:rPr>
      </w:pPr>
    </w:p>
    <w:p w:rsidR="00B7272A" w:rsidRPr="006C55FD" w:rsidRDefault="00B7272A" w:rsidP="003D66F6">
      <w:pPr>
        <w:ind w:firstLineChars="100" w:firstLine="240"/>
        <w:rPr>
          <w:rFonts w:ascii="ＭＳ 明朝" w:eastAsia="ＭＳ 明朝" w:hAnsi="ＭＳ 明朝"/>
          <w:sz w:val="24"/>
        </w:rPr>
      </w:pPr>
      <w:r w:rsidRPr="006C55FD">
        <w:rPr>
          <w:rFonts w:ascii="ＭＳ 明朝" w:eastAsia="ＭＳ 明朝" w:hAnsi="ＭＳ 明朝" w:hint="eastAsia"/>
          <w:sz w:val="24"/>
        </w:rPr>
        <w:t>梼原町職員採用試験を次のとおり行います。</w:t>
      </w:r>
    </w:p>
    <w:p w:rsidR="00B7272A" w:rsidRDefault="00B7272A" w:rsidP="00B7272A">
      <w:pPr>
        <w:rPr>
          <w:rFonts w:ascii="ＭＳ 明朝" w:eastAsia="ＭＳ 明朝" w:hAnsi="ＭＳ 明朝"/>
          <w:sz w:val="24"/>
        </w:rPr>
      </w:pPr>
    </w:p>
    <w:p w:rsidR="00606060" w:rsidRPr="006C55FD" w:rsidRDefault="00606060" w:rsidP="00B7272A">
      <w:pPr>
        <w:rPr>
          <w:rFonts w:ascii="ＭＳ 明朝" w:eastAsia="ＭＳ 明朝" w:hAnsi="ＭＳ 明朝"/>
          <w:sz w:val="24"/>
        </w:rPr>
      </w:pPr>
    </w:p>
    <w:p w:rsidR="00B7272A" w:rsidRPr="006C55FD" w:rsidRDefault="00B7272A" w:rsidP="00DF2DFE">
      <w:pPr>
        <w:rPr>
          <w:rFonts w:ascii="ＭＳ 明朝" w:eastAsia="ＭＳ 明朝" w:hAnsi="ＭＳ 明朝"/>
          <w:sz w:val="24"/>
        </w:rPr>
      </w:pPr>
      <w:r w:rsidRPr="006C55FD">
        <w:rPr>
          <w:rFonts w:ascii="ＭＳ ゴシック" w:eastAsia="ＭＳ ゴシック" w:hAnsi="ＭＳ ゴシック" w:hint="eastAsia"/>
          <w:sz w:val="24"/>
        </w:rPr>
        <w:t>１．採用予定年月日</w:t>
      </w:r>
      <w:r w:rsidRPr="006C55FD">
        <w:rPr>
          <w:rFonts w:ascii="ＭＳ 明朝" w:eastAsia="ＭＳ 明朝" w:hAnsi="ＭＳ 明朝" w:hint="eastAsia"/>
          <w:sz w:val="24"/>
        </w:rPr>
        <w:tab/>
      </w:r>
      <w:r w:rsidR="005C68BC">
        <w:rPr>
          <w:rFonts w:ascii="ＭＳ 明朝" w:eastAsia="ＭＳ 明朝" w:hAnsi="ＭＳ 明朝" w:hint="eastAsia"/>
          <w:sz w:val="24"/>
        </w:rPr>
        <w:t>令和元年10</w:t>
      </w:r>
      <w:r w:rsidRPr="006C55FD">
        <w:rPr>
          <w:rFonts w:ascii="ＭＳ 明朝" w:eastAsia="ＭＳ 明朝" w:hAnsi="ＭＳ 明朝" w:hint="eastAsia"/>
          <w:sz w:val="24"/>
        </w:rPr>
        <w:t>月１日</w:t>
      </w:r>
    </w:p>
    <w:p w:rsidR="003D66F6" w:rsidRDefault="003D66F6" w:rsidP="00B7272A">
      <w:pPr>
        <w:rPr>
          <w:rFonts w:ascii="ＭＳ 明朝" w:eastAsia="ＭＳ 明朝" w:hAnsi="ＭＳ 明朝"/>
          <w:sz w:val="24"/>
        </w:rPr>
      </w:pPr>
    </w:p>
    <w:p w:rsidR="00606060" w:rsidRPr="00272078" w:rsidRDefault="00606060" w:rsidP="00B7272A">
      <w:pPr>
        <w:rPr>
          <w:rFonts w:ascii="ＭＳ 明朝" w:eastAsia="ＭＳ 明朝" w:hAnsi="ＭＳ 明朝"/>
          <w:sz w:val="24"/>
        </w:rPr>
      </w:pPr>
    </w:p>
    <w:p w:rsidR="00B7272A" w:rsidRPr="006C55FD" w:rsidRDefault="00B7272A" w:rsidP="00B7272A">
      <w:pPr>
        <w:rPr>
          <w:rFonts w:ascii="ＭＳ ゴシック" w:eastAsia="ＭＳ ゴシック" w:hAnsi="ＭＳ ゴシック"/>
          <w:sz w:val="24"/>
        </w:rPr>
      </w:pPr>
      <w:r w:rsidRPr="006C55FD">
        <w:rPr>
          <w:rFonts w:ascii="ＭＳ ゴシック" w:eastAsia="ＭＳ ゴシック" w:hAnsi="ＭＳ ゴシック" w:hint="eastAsia"/>
          <w:sz w:val="24"/>
        </w:rPr>
        <w:t>２．職種・採用予定人員・受験資格</w:t>
      </w:r>
    </w:p>
    <w:tbl>
      <w:tblPr>
        <w:tblStyle w:val="a9"/>
        <w:tblW w:w="9464" w:type="dxa"/>
        <w:tblLook w:val="04A0" w:firstRow="1" w:lastRow="0" w:firstColumn="1" w:lastColumn="0" w:noHBand="0" w:noVBand="1"/>
      </w:tblPr>
      <w:tblGrid>
        <w:gridCol w:w="1596"/>
        <w:gridCol w:w="1836"/>
        <w:gridCol w:w="6032"/>
      </w:tblGrid>
      <w:tr w:rsidR="00B7272A" w:rsidRPr="006C55FD" w:rsidTr="00BA5736">
        <w:tc>
          <w:tcPr>
            <w:tcW w:w="1596" w:type="dxa"/>
          </w:tcPr>
          <w:p w:rsidR="00B7272A" w:rsidRPr="006C55FD" w:rsidRDefault="00B7272A" w:rsidP="00C45370">
            <w:pPr>
              <w:jc w:val="center"/>
              <w:rPr>
                <w:rFonts w:ascii="ＭＳ 明朝" w:eastAsia="ＭＳ 明朝" w:hAnsi="ＭＳ 明朝"/>
                <w:sz w:val="24"/>
              </w:rPr>
            </w:pPr>
            <w:r w:rsidRPr="006C55FD">
              <w:rPr>
                <w:rFonts w:ascii="ＭＳ 明朝" w:eastAsia="ＭＳ 明朝" w:hAnsi="ＭＳ 明朝" w:hint="eastAsia"/>
                <w:sz w:val="24"/>
              </w:rPr>
              <w:t>職</w:t>
            </w:r>
            <w:r w:rsidR="00C45370" w:rsidRPr="006C55FD">
              <w:rPr>
                <w:rFonts w:ascii="ＭＳ 明朝" w:eastAsia="ＭＳ 明朝" w:hAnsi="ＭＳ 明朝" w:hint="eastAsia"/>
                <w:sz w:val="24"/>
              </w:rPr>
              <w:t xml:space="preserve">　</w:t>
            </w:r>
            <w:r w:rsidRPr="006C55FD">
              <w:rPr>
                <w:rFonts w:ascii="ＭＳ 明朝" w:eastAsia="ＭＳ 明朝" w:hAnsi="ＭＳ 明朝" w:hint="eastAsia"/>
                <w:sz w:val="24"/>
              </w:rPr>
              <w:t>種</w:t>
            </w:r>
          </w:p>
        </w:tc>
        <w:tc>
          <w:tcPr>
            <w:tcW w:w="1836" w:type="dxa"/>
          </w:tcPr>
          <w:p w:rsidR="00B7272A" w:rsidRPr="006C55FD" w:rsidRDefault="00B7272A" w:rsidP="00C45370">
            <w:pPr>
              <w:jc w:val="center"/>
              <w:rPr>
                <w:rFonts w:ascii="ＭＳ 明朝" w:eastAsia="ＭＳ 明朝" w:hAnsi="ＭＳ 明朝"/>
                <w:sz w:val="24"/>
              </w:rPr>
            </w:pPr>
            <w:r w:rsidRPr="006C55FD">
              <w:rPr>
                <w:rFonts w:ascii="ＭＳ 明朝" w:eastAsia="ＭＳ 明朝" w:hAnsi="ＭＳ 明朝" w:hint="eastAsia"/>
                <w:sz w:val="24"/>
              </w:rPr>
              <w:t>採用予定人員</w:t>
            </w:r>
          </w:p>
        </w:tc>
        <w:tc>
          <w:tcPr>
            <w:tcW w:w="6032" w:type="dxa"/>
          </w:tcPr>
          <w:p w:rsidR="00B7272A" w:rsidRPr="006C55FD" w:rsidRDefault="00B7272A" w:rsidP="00C45370">
            <w:pPr>
              <w:jc w:val="center"/>
              <w:rPr>
                <w:rFonts w:ascii="ＭＳ 明朝" w:eastAsia="ＭＳ 明朝" w:hAnsi="ＭＳ 明朝"/>
                <w:sz w:val="24"/>
              </w:rPr>
            </w:pPr>
            <w:r w:rsidRPr="006C55FD">
              <w:rPr>
                <w:rFonts w:ascii="ＭＳ 明朝" w:eastAsia="ＭＳ 明朝" w:hAnsi="ＭＳ 明朝" w:hint="eastAsia"/>
                <w:sz w:val="24"/>
              </w:rPr>
              <w:t>受</w:t>
            </w:r>
            <w:r w:rsidR="00C45370" w:rsidRPr="006C55FD">
              <w:rPr>
                <w:rFonts w:ascii="ＭＳ 明朝" w:eastAsia="ＭＳ 明朝" w:hAnsi="ＭＳ 明朝" w:hint="eastAsia"/>
                <w:sz w:val="24"/>
              </w:rPr>
              <w:t xml:space="preserve">　</w:t>
            </w:r>
            <w:r w:rsidRPr="006C55FD">
              <w:rPr>
                <w:rFonts w:ascii="ＭＳ 明朝" w:eastAsia="ＭＳ 明朝" w:hAnsi="ＭＳ 明朝" w:hint="eastAsia"/>
                <w:sz w:val="24"/>
              </w:rPr>
              <w:t>験</w:t>
            </w:r>
            <w:r w:rsidR="00C45370" w:rsidRPr="006C55FD">
              <w:rPr>
                <w:rFonts w:ascii="ＭＳ 明朝" w:eastAsia="ＭＳ 明朝" w:hAnsi="ＭＳ 明朝" w:hint="eastAsia"/>
                <w:sz w:val="24"/>
              </w:rPr>
              <w:t xml:space="preserve">　</w:t>
            </w:r>
            <w:r w:rsidRPr="006C55FD">
              <w:rPr>
                <w:rFonts w:ascii="ＭＳ 明朝" w:eastAsia="ＭＳ 明朝" w:hAnsi="ＭＳ 明朝" w:hint="eastAsia"/>
                <w:sz w:val="24"/>
              </w:rPr>
              <w:t>資</w:t>
            </w:r>
            <w:r w:rsidR="00C45370" w:rsidRPr="006C55FD">
              <w:rPr>
                <w:rFonts w:ascii="ＭＳ 明朝" w:eastAsia="ＭＳ 明朝" w:hAnsi="ＭＳ 明朝" w:hint="eastAsia"/>
                <w:sz w:val="24"/>
              </w:rPr>
              <w:t xml:space="preserve">　</w:t>
            </w:r>
            <w:r w:rsidRPr="006C55FD">
              <w:rPr>
                <w:rFonts w:ascii="ＭＳ 明朝" w:eastAsia="ＭＳ 明朝" w:hAnsi="ＭＳ 明朝" w:hint="eastAsia"/>
                <w:sz w:val="24"/>
              </w:rPr>
              <w:t>格</w:t>
            </w:r>
          </w:p>
        </w:tc>
      </w:tr>
      <w:tr w:rsidR="00BF45C7" w:rsidRPr="006C55FD" w:rsidTr="00ED5A59">
        <w:trPr>
          <w:trHeight w:val="898"/>
        </w:trPr>
        <w:tc>
          <w:tcPr>
            <w:tcW w:w="1596" w:type="dxa"/>
            <w:vAlign w:val="center"/>
          </w:tcPr>
          <w:p w:rsidR="00BF45C7" w:rsidRPr="006C55FD" w:rsidRDefault="001834D0" w:rsidP="001834D0">
            <w:pPr>
              <w:jc w:val="center"/>
              <w:rPr>
                <w:rFonts w:ascii="ＭＳ 明朝" w:eastAsia="ＭＳ 明朝" w:hAnsi="ＭＳ 明朝"/>
                <w:sz w:val="24"/>
              </w:rPr>
            </w:pPr>
            <w:r>
              <w:rPr>
                <w:rFonts w:ascii="ＭＳ 明朝" w:eastAsia="ＭＳ 明朝" w:hAnsi="ＭＳ 明朝" w:hint="eastAsia"/>
                <w:sz w:val="24"/>
              </w:rPr>
              <w:t>一般事務</w:t>
            </w:r>
          </w:p>
        </w:tc>
        <w:tc>
          <w:tcPr>
            <w:tcW w:w="1836" w:type="dxa"/>
            <w:vAlign w:val="center"/>
          </w:tcPr>
          <w:p w:rsidR="00BF45C7" w:rsidRPr="006C55FD" w:rsidRDefault="00BF45C7" w:rsidP="00C45370">
            <w:pPr>
              <w:jc w:val="center"/>
              <w:rPr>
                <w:rFonts w:ascii="ＭＳ 明朝" w:eastAsia="ＭＳ 明朝" w:hAnsi="ＭＳ 明朝"/>
                <w:sz w:val="24"/>
              </w:rPr>
            </w:pPr>
            <w:r w:rsidRPr="006C55FD">
              <w:rPr>
                <w:rFonts w:ascii="ＭＳ 明朝" w:eastAsia="ＭＳ 明朝" w:hAnsi="ＭＳ 明朝" w:hint="eastAsia"/>
                <w:sz w:val="24"/>
              </w:rPr>
              <w:t>若干名</w:t>
            </w:r>
          </w:p>
        </w:tc>
        <w:tc>
          <w:tcPr>
            <w:tcW w:w="6032" w:type="dxa"/>
          </w:tcPr>
          <w:p w:rsidR="007C4C08" w:rsidRPr="005C68BC" w:rsidRDefault="005C68BC" w:rsidP="005C68BC">
            <w:pPr>
              <w:ind w:left="480" w:hangingChars="200" w:hanging="480"/>
              <w:rPr>
                <w:rFonts w:ascii="ＭＳ 明朝" w:eastAsia="ＭＳ 明朝" w:hAnsi="ＭＳ 明朝"/>
                <w:sz w:val="24"/>
              </w:rPr>
            </w:pPr>
            <w:r>
              <w:rPr>
                <w:rFonts w:ascii="ＭＳ 明朝" w:eastAsia="ＭＳ 明朝" w:hAnsi="ＭＳ 明朝" w:hint="eastAsia"/>
                <w:sz w:val="24"/>
              </w:rPr>
              <w:t>１．</w:t>
            </w:r>
            <w:r w:rsidR="00BF45C7" w:rsidRPr="005C68BC">
              <w:rPr>
                <w:rFonts w:ascii="ＭＳ 明朝" w:eastAsia="ＭＳ 明朝" w:hAnsi="ＭＳ 明朝" w:hint="eastAsia"/>
                <w:sz w:val="24"/>
              </w:rPr>
              <w:t>昭和５</w:t>
            </w:r>
            <w:r w:rsidR="00084C27" w:rsidRPr="005C68BC">
              <w:rPr>
                <w:rFonts w:ascii="ＭＳ 明朝" w:eastAsia="ＭＳ 明朝" w:hAnsi="ＭＳ 明朝" w:hint="eastAsia"/>
                <w:sz w:val="24"/>
              </w:rPr>
              <w:t>９</w:t>
            </w:r>
            <w:r w:rsidR="00BF45C7" w:rsidRPr="005C68BC">
              <w:rPr>
                <w:rFonts w:ascii="ＭＳ 明朝" w:eastAsia="ＭＳ 明朝" w:hAnsi="ＭＳ 明朝" w:hint="eastAsia"/>
                <w:sz w:val="24"/>
              </w:rPr>
              <w:t>年４月２日以降に生まれた人で、学校教育法に定める高等学校卒業以上又は平成</w:t>
            </w:r>
            <w:r w:rsidR="003B7C91" w:rsidRPr="005C68BC">
              <w:rPr>
                <w:rFonts w:ascii="ＭＳ 明朝" w:eastAsia="ＭＳ 明朝" w:hAnsi="ＭＳ 明朝" w:hint="eastAsia"/>
                <w:sz w:val="24"/>
              </w:rPr>
              <w:t>３</w:t>
            </w:r>
            <w:r w:rsidR="00084C27" w:rsidRPr="005C68BC">
              <w:rPr>
                <w:rFonts w:ascii="ＭＳ 明朝" w:eastAsia="ＭＳ 明朝" w:hAnsi="ＭＳ 明朝" w:hint="eastAsia"/>
                <w:sz w:val="24"/>
              </w:rPr>
              <w:t>１</w:t>
            </w:r>
            <w:r w:rsidR="00BF45C7" w:rsidRPr="005C68BC">
              <w:rPr>
                <w:rFonts w:ascii="ＭＳ 明朝" w:eastAsia="ＭＳ 明朝" w:hAnsi="ＭＳ 明朝" w:hint="eastAsia"/>
                <w:sz w:val="24"/>
              </w:rPr>
              <w:t>年３月３１日までに卒業</w:t>
            </w:r>
            <w:r w:rsidRPr="005C68BC">
              <w:rPr>
                <w:rFonts w:ascii="ＭＳ 明朝" w:eastAsia="ＭＳ 明朝" w:hAnsi="ＭＳ 明朝" w:hint="eastAsia"/>
                <w:sz w:val="24"/>
              </w:rPr>
              <w:t>した</w:t>
            </w:r>
            <w:r w:rsidR="00BF45C7" w:rsidRPr="005C68BC">
              <w:rPr>
                <w:rFonts w:ascii="ＭＳ 明朝" w:eastAsia="ＭＳ 明朝" w:hAnsi="ＭＳ 明朝" w:hint="eastAsia"/>
                <w:sz w:val="24"/>
              </w:rPr>
              <w:t>人</w:t>
            </w:r>
          </w:p>
        </w:tc>
      </w:tr>
    </w:tbl>
    <w:p w:rsidR="00B7272A" w:rsidRPr="006C55FD" w:rsidRDefault="002965F0" w:rsidP="00B7272A">
      <w:pPr>
        <w:rPr>
          <w:rFonts w:ascii="ＭＳ 明朝" w:eastAsia="ＭＳ 明朝" w:hAnsi="ＭＳ 明朝"/>
          <w:sz w:val="24"/>
        </w:rPr>
      </w:pPr>
      <w:r w:rsidRPr="006C55FD">
        <w:rPr>
          <w:rFonts w:ascii="ＭＳ 明朝" w:eastAsia="ＭＳ 明朝" w:hAnsi="ＭＳ 明朝" w:hint="eastAsia"/>
          <w:sz w:val="24"/>
        </w:rPr>
        <w:t>※上記の受験資格を有する者であっても、次のいずれかの一つに該当する者は受験できません。（地方公務員法第１６条に定める欠格条項）</w:t>
      </w:r>
    </w:p>
    <w:p w:rsidR="002965F0" w:rsidRPr="005C68BC" w:rsidRDefault="005C68BC" w:rsidP="005C68BC">
      <w:pPr>
        <w:ind w:leftChars="100" w:left="450" w:hangingChars="100" w:hanging="240"/>
        <w:rPr>
          <w:rFonts w:ascii="ＭＳ 明朝" w:eastAsia="ＭＳ 明朝" w:hAnsi="ＭＳ 明朝"/>
          <w:sz w:val="24"/>
        </w:rPr>
      </w:pPr>
      <w:r>
        <w:rPr>
          <w:rFonts w:ascii="ＭＳ 明朝" w:eastAsia="ＭＳ 明朝" w:hAnsi="ＭＳ 明朝" w:hint="eastAsia"/>
          <w:sz w:val="24"/>
        </w:rPr>
        <w:t xml:space="preserve">①　</w:t>
      </w:r>
      <w:r w:rsidR="00DF2DFE" w:rsidRPr="005C68BC">
        <w:rPr>
          <w:rFonts w:ascii="ＭＳ 明朝" w:eastAsia="ＭＳ 明朝" w:hAnsi="ＭＳ 明朝" w:hint="eastAsia"/>
          <w:sz w:val="24"/>
        </w:rPr>
        <w:t>成年</w:t>
      </w:r>
      <w:r w:rsidR="002965F0" w:rsidRPr="005C68BC">
        <w:rPr>
          <w:rFonts w:ascii="ＭＳ 明朝" w:eastAsia="ＭＳ 明朝" w:hAnsi="ＭＳ 明朝" w:hint="eastAsia"/>
          <w:sz w:val="24"/>
        </w:rPr>
        <w:t>被後見人又は被保佐人</w:t>
      </w:r>
    </w:p>
    <w:p w:rsidR="002965F0" w:rsidRPr="005C68BC" w:rsidRDefault="005C68BC" w:rsidP="005C68BC">
      <w:pPr>
        <w:ind w:leftChars="100" w:left="450" w:hangingChars="100" w:hanging="240"/>
        <w:rPr>
          <w:rFonts w:ascii="ＭＳ 明朝" w:eastAsia="ＭＳ 明朝" w:hAnsi="ＭＳ 明朝"/>
          <w:sz w:val="24"/>
        </w:rPr>
      </w:pPr>
      <w:r>
        <w:rPr>
          <w:rFonts w:ascii="ＭＳ 明朝" w:eastAsia="ＭＳ 明朝" w:hAnsi="ＭＳ 明朝" w:hint="eastAsia"/>
          <w:sz w:val="24"/>
        </w:rPr>
        <w:t xml:space="preserve">②　</w:t>
      </w:r>
      <w:r w:rsidR="002965F0" w:rsidRPr="005C68BC">
        <w:rPr>
          <w:rFonts w:ascii="ＭＳ 明朝" w:eastAsia="ＭＳ 明朝" w:hAnsi="ＭＳ 明朝" w:hint="eastAsia"/>
          <w:sz w:val="24"/>
        </w:rPr>
        <w:t>禁錮</w:t>
      </w:r>
      <w:r w:rsidR="003D66F6" w:rsidRPr="005C68BC">
        <w:rPr>
          <w:rFonts w:ascii="ＭＳ 明朝" w:eastAsia="ＭＳ 明朝" w:hAnsi="ＭＳ 明朝" w:hint="eastAsia"/>
          <w:sz w:val="24"/>
        </w:rPr>
        <w:t>以上の刑に処せられ</w:t>
      </w:r>
      <w:r w:rsidR="00CA6CC5" w:rsidRPr="005C68BC">
        <w:rPr>
          <w:rFonts w:ascii="ＭＳ 明朝" w:eastAsia="ＭＳ 明朝" w:hAnsi="ＭＳ 明朝" w:hint="eastAsia"/>
          <w:sz w:val="24"/>
        </w:rPr>
        <w:t>、その執行を終わるまで又はその執行を受けることがなくなるまでの者</w:t>
      </w:r>
    </w:p>
    <w:p w:rsidR="002E7F66" w:rsidRDefault="005C68BC" w:rsidP="005C68BC">
      <w:pPr>
        <w:ind w:leftChars="100" w:left="450" w:hangingChars="100" w:hanging="240"/>
        <w:rPr>
          <w:rFonts w:ascii="ＭＳ 明朝" w:eastAsia="ＭＳ 明朝" w:hAnsi="ＭＳ 明朝"/>
          <w:sz w:val="24"/>
        </w:rPr>
      </w:pPr>
      <w:r>
        <w:rPr>
          <w:rFonts w:ascii="ＭＳ 明朝" w:eastAsia="ＭＳ 明朝" w:hAnsi="ＭＳ 明朝" w:hint="eastAsia"/>
          <w:sz w:val="24"/>
        </w:rPr>
        <w:t xml:space="preserve">③　</w:t>
      </w:r>
      <w:r w:rsidR="003D66F6" w:rsidRPr="006C55FD">
        <w:rPr>
          <w:rFonts w:ascii="ＭＳ 明朝" w:eastAsia="ＭＳ 明朝" w:hAnsi="ＭＳ 明朝" w:hint="eastAsia"/>
          <w:sz w:val="24"/>
        </w:rPr>
        <w:t>日本国憲法施行の日以後において、日本国憲法又はその下に成立した政府を暴力で破壊することを主張する政党その他の団体を結成し、又はこれに加入した</w:t>
      </w:r>
      <w:r w:rsidR="00CA6CC5">
        <w:rPr>
          <w:rFonts w:ascii="ＭＳ 明朝" w:eastAsia="ＭＳ 明朝" w:hAnsi="ＭＳ 明朝" w:hint="eastAsia"/>
          <w:sz w:val="24"/>
        </w:rPr>
        <w:t>者</w:t>
      </w:r>
    </w:p>
    <w:p w:rsidR="00E345AC" w:rsidRDefault="00E345AC">
      <w:pPr>
        <w:widowControl/>
        <w:jc w:val="left"/>
        <w:rPr>
          <w:rFonts w:ascii="ＭＳ 明朝" w:eastAsia="ＭＳ 明朝" w:hAnsi="ＭＳ 明朝"/>
          <w:sz w:val="24"/>
        </w:rPr>
      </w:pPr>
    </w:p>
    <w:p w:rsidR="00606060" w:rsidRDefault="00606060">
      <w:pPr>
        <w:widowControl/>
        <w:jc w:val="left"/>
        <w:rPr>
          <w:rFonts w:ascii="ＭＳ 明朝" w:eastAsia="ＭＳ 明朝" w:hAnsi="ＭＳ 明朝"/>
          <w:sz w:val="24"/>
        </w:rPr>
      </w:pPr>
    </w:p>
    <w:p w:rsidR="003D66F6" w:rsidRPr="006C55FD" w:rsidRDefault="00C45370" w:rsidP="003D66F6">
      <w:pPr>
        <w:rPr>
          <w:rFonts w:ascii="ＭＳ ゴシック" w:eastAsia="ＭＳ ゴシック" w:hAnsi="ＭＳ ゴシック"/>
          <w:sz w:val="24"/>
        </w:rPr>
      </w:pPr>
      <w:r w:rsidRPr="006C55FD">
        <w:rPr>
          <w:rFonts w:ascii="ＭＳ ゴシック" w:eastAsia="ＭＳ ゴシック" w:hAnsi="ＭＳ ゴシック" w:hint="eastAsia"/>
          <w:sz w:val="24"/>
        </w:rPr>
        <w:t>３．試</w:t>
      </w:r>
      <w:r w:rsidR="001D2D6F">
        <w:rPr>
          <w:rFonts w:ascii="ＭＳ ゴシック" w:eastAsia="ＭＳ ゴシック" w:hAnsi="ＭＳ ゴシック" w:hint="eastAsia"/>
          <w:sz w:val="24"/>
        </w:rPr>
        <w:t xml:space="preserve">　</w:t>
      </w:r>
      <w:r w:rsidRPr="006C55FD">
        <w:rPr>
          <w:rFonts w:ascii="ＭＳ ゴシック" w:eastAsia="ＭＳ ゴシック" w:hAnsi="ＭＳ ゴシック" w:hint="eastAsia"/>
          <w:sz w:val="24"/>
        </w:rPr>
        <w:t>験</w:t>
      </w:r>
    </w:p>
    <w:p w:rsidR="00C45370" w:rsidRPr="006C55FD" w:rsidRDefault="00C45370" w:rsidP="003D66F6">
      <w:pPr>
        <w:rPr>
          <w:rFonts w:ascii="ＭＳ 明朝" w:eastAsia="ＭＳ 明朝" w:hAnsi="ＭＳ 明朝"/>
          <w:sz w:val="24"/>
        </w:rPr>
      </w:pPr>
      <w:r w:rsidRPr="006C55FD">
        <w:rPr>
          <w:rFonts w:ascii="ＭＳ 明朝" w:eastAsia="ＭＳ 明朝" w:hAnsi="ＭＳ 明朝" w:hint="eastAsia"/>
          <w:sz w:val="24"/>
        </w:rPr>
        <w:t>（１）第１次試験</w:t>
      </w:r>
    </w:p>
    <w:tbl>
      <w:tblPr>
        <w:tblStyle w:val="a9"/>
        <w:tblW w:w="0" w:type="auto"/>
        <w:tblLook w:val="04A0" w:firstRow="1" w:lastRow="0" w:firstColumn="1" w:lastColumn="0" w:noHBand="0" w:noVBand="1"/>
      </w:tblPr>
      <w:tblGrid>
        <w:gridCol w:w="1696"/>
        <w:gridCol w:w="2410"/>
        <w:gridCol w:w="1559"/>
        <w:gridCol w:w="2183"/>
        <w:gridCol w:w="1212"/>
      </w:tblGrid>
      <w:tr w:rsidR="00BA5736" w:rsidRPr="006C55FD" w:rsidTr="00060241">
        <w:tc>
          <w:tcPr>
            <w:tcW w:w="1696" w:type="dxa"/>
          </w:tcPr>
          <w:p w:rsidR="00BA5736" w:rsidRPr="006C55FD" w:rsidRDefault="00BA5736" w:rsidP="00C45370">
            <w:pPr>
              <w:jc w:val="center"/>
              <w:rPr>
                <w:rFonts w:ascii="ＭＳ 明朝" w:eastAsia="ＭＳ 明朝" w:hAnsi="ＭＳ 明朝"/>
                <w:sz w:val="24"/>
              </w:rPr>
            </w:pPr>
            <w:r w:rsidRPr="006C55FD">
              <w:rPr>
                <w:rFonts w:ascii="ＭＳ 明朝" w:eastAsia="ＭＳ 明朝" w:hAnsi="ＭＳ 明朝" w:hint="eastAsia"/>
                <w:sz w:val="24"/>
              </w:rPr>
              <w:t>試験区分</w:t>
            </w:r>
          </w:p>
        </w:tc>
        <w:tc>
          <w:tcPr>
            <w:tcW w:w="2410" w:type="dxa"/>
          </w:tcPr>
          <w:p w:rsidR="00BA5736" w:rsidRPr="006C55FD" w:rsidRDefault="00BA5736" w:rsidP="00C45370">
            <w:pPr>
              <w:jc w:val="center"/>
              <w:rPr>
                <w:rFonts w:ascii="ＭＳ 明朝" w:eastAsia="ＭＳ 明朝" w:hAnsi="ＭＳ 明朝"/>
                <w:sz w:val="24"/>
              </w:rPr>
            </w:pPr>
            <w:r w:rsidRPr="006C55FD">
              <w:rPr>
                <w:rFonts w:ascii="ＭＳ 明朝" w:eastAsia="ＭＳ 明朝" w:hAnsi="ＭＳ 明朝" w:hint="eastAsia"/>
                <w:sz w:val="24"/>
              </w:rPr>
              <w:t>試験科目</w:t>
            </w:r>
          </w:p>
        </w:tc>
        <w:tc>
          <w:tcPr>
            <w:tcW w:w="1559" w:type="dxa"/>
          </w:tcPr>
          <w:p w:rsidR="00BA5736" w:rsidRPr="006C55FD" w:rsidRDefault="001236A4" w:rsidP="00C45370">
            <w:pPr>
              <w:jc w:val="center"/>
              <w:rPr>
                <w:rFonts w:ascii="ＭＳ 明朝" w:eastAsia="ＭＳ 明朝" w:hAnsi="ＭＳ 明朝"/>
                <w:sz w:val="24"/>
              </w:rPr>
            </w:pPr>
            <w:r>
              <w:rPr>
                <w:rFonts w:ascii="ＭＳ 明朝" w:eastAsia="ＭＳ 明朝" w:hAnsi="ＭＳ 明朝" w:hint="eastAsia"/>
                <w:sz w:val="24"/>
              </w:rPr>
              <w:t>試 験 日</w:t>
            </w:r>
          </w:p>
        </w:tc>
        <w:tc>
          <w:tcPr>
            <w:tcW w:w="2183" w:type="dxa"/>
          </w:tcPr>
          <w:p w:rsidR="00BA5736" w:rsidRPr="006C55FD" w:rsidRDefault="00BA5736" w:rsidP="00C45370">
            <w:pPr>
              <w:jc w:val="center"/>
              <w:rPr>
                <w:rFonts w:ascii="ＭＳ 明朝" w:eastAsia="ＭＳ 明朝" w:hAnsi="ＭＳ 明朝"/>
                <w:sz w:val="24"/>
              </w:rPr>
            </w:pPr>
            <w:r>
              <w:rPr>
                <w:rFonts w:ascii="ＭＳ 明朝" w:eastAsia="ＭＳ 明朝" w:hAnsi="ＭＳ 明朝" w:hint="eastAsia"/>
                <w:sz w:val="24"/>
              </w:rPr>
              <w:t>時</w:t>
            </w:r>
            <w:r w:rsidR="001236A4">
              <w:rPr>
                <w:rFonts w:ascii="ＭＳ 明朝" w:eastAsia="ＭＳ 明朝" w:hAnsi="ＭＳ 明朝" w:hint="eastAsia"/>
                <w:sz w:val="24"/>
              </w:rPr>
              <w:t xml:space="preserve">　　</w:t>
            </w:r>
            <w:r>
              <w:rPr>
                <w:rFonts w:ascii="ＭＳ 明朝" w:eastAsia="ＭＳ 明朝" w:hAnsi="ＭＳ 明朝" w:hint="eastAsia"/>
                <w:sz w:val="24"/>
              </w:rPr>
              <w:t>間</w:t>
            </w:r>
          </w:p>
        </w:tc>
        <w:tc>
          <w:tcPr>
            <w:tcW w:w="1212" w:type="dxa"/>
          </w:tcPr>
          <w:p w:rsidR="00BA5736" w:rsidRPr="006C55FD" w:rsidRDefault="00BA5736" w:rsidP="00C45370">
            <w:pPr>
              <w:jc w:val="center"/>
              <w:rPr>
                <w:rFonts w:ascii="ＭＳ 明朝" w:eastAsia="ＭＳ 明朝" w:hAnsi="ＭＳ 明朝"/>
                <w:sz w:val="24"/>
              </w:rPr>
            </w:pPr>
            <w:r w:rsidRPr="006C55FD">
              <w:rPr>
                <w:rFonts w:ascii="ＭＳ 明朝" w:eastAsia="ＭＳ 明朝" w:hAnsi="ＭＳ 明朝" w:hint="eastAsia"/>
                <w:sz w:val="24"/>
              </w:rPr>
              <w:t>場</w:t>
            </w:r>
            <w:r w:rsidR="001236A4">
              <w:rPr>
                <w:rFonts w:ascii="ＭＳ 明朝" w:eastAsia="ＭＳ 明朝" w:hAnsi="ＭＳ 明朝" w:hint="eastAsia"/>
                <w:sz w:val="24"/>
              </w:rPr>
              <w:t xml:space="preserve">　</w:t>
            </w:r>
            <w:r w:rsidRPr="006C55FD">
              <w:rPr>
                <w:rFonts w:ascii="ＭＳ 明朝" w:eastAsia="ＭＳ 明朝" w:hAnsi="ＭＳ 明朝" w:hint="eastAsia"/>
                <w:sz w:val="24"/>
              </w:rPr>
              <w:t xml:space="preserve">　所</w:t>
            </w:r>
          </w:p>
        </w:tc>
      </w:tr>
      <w:tr w:rsidR="00BA5736" w:rsidRPr="006C55FD" w:rsidTr="00060241">
        <w:trPr>
          <w:trHeight w:val="696"/>
        </w:trPr>
        <w:tc>
          <w:tcPr>
            <w:tcW w:w="1696" w:type="dxa"/>
            <w:vAlign w:val="center"/>
          </w:tcPr>
          <w:p w:rsidR="00D23C09" w:rsidRPr="006C55FD" w:rsidRDefault="00060241" w:rsidP="0099769D">
            <w:pPr>
              <w:jc w:val="center"/>
              <w:rPr>
                <w:rFonts w:ascii="ＭＳ 明朝" w:eastAsia="ＭＳ 明朝" w:hAnsi="ＭＳ 明朝"/>
                <w:sz w:val="24"/>
              </w:rPr>
            </w:pPr>
            <w:r>
              <w:rPr>
                <w:rFonts w:ascii="ＭＳ 明朝" w:eastAsia="ＭＳ 明朝" w:hAnsi="ＭＳ 明朝" w:hint="eastAsia"/>
                <w:sz w:val="24"/>
              </w:rPr>
              <w:t>一般事務</w:t>
            </w:r>
          </w:p>
        </w:tc>
        <w:tc>
          <w:tcPr>
            <w:tcW w:w="2410" w:type="dxa"/>
            <w:vAlign w:val="center"/>
          </w:tcPr>
          <w:p w:rsidR="00BA5736" w:rsidRDefault="00084C27" w:rsidP="00C45370">
            <w:pPr>
              <w:jc w:val="center"/>
              <w:rPr>
                <w:rFonts w:ascii="ＭＳ 明朝" w:eastAsia="ＭＳ 明朝" w:hAnsi="ＭＳ 明朝"/>
                <w:sz w:val="24"/>
              </w:rPr>
            </w:pPr>
            <w:r>
              <w:rPr>
                <w:rFonts w:ascii="ＭＳ 明朝" w:eastAsia="ＭＳ 明朝" w:hAnsi="ＭＳ 明朝" w:hint="eastAsia"/>
                <w:sz w:val="24"/>
              </w:rPr>
              <w:t>基礎能力</w:t>
            </w:r>
            <w:r w:rsidR="001D2D6F">
              <w:rPr>
                <w:rFonts w:ascii="ＭＳ 明朝" w:eastAsia="ＭＳ 明朝" w:hAnsi="ＭＳ 明朝" w:hint="eastAsia"/>
                <w:sz w:val="24"/>
              </w:rPr>
              <w:t>検査</w:t>
            </w:r>
          </w:p>
          <w:p w:rsidR="00084C27" w:rsidRDefault="00084C27" w:rsidP="003B7C91">
            <w:pPr>
              <w:jc w:val="center"/>
              <w:rPr>
                <w:rFonts w:ascii="ＭＳ 明朝" w:eastAsia="ＭＳ 明朝" w:hAnsi="ＭＳ 明朝"/>
                <w:sz w:val="24"/>
              </w:rPr>
            </w:pPr>
            <w:r>
              <w:rPr>
                <w:rFonts w:ascii="ＭＳ 明朝" w:eastAsia="ＭＳ 明朝" w:hAnsi="ＭＳ 明朝" w:hint="eastAsia"/>
                <w:sz w:val="24"/>
              </w:rPr>
              <w:t>事務能力</w:t>
            </w:r>
            <w:r w:rsidR="001D2D6F">
              <w:rPr>
                <w:rFonts w:ascii="ＭＳ 明朝" w:eastAsia="ＭＳ 明朝" w:hAnsi="ＭＳ 明朝" w:hint="eastAsia"/>
                <w:sz w:val="24"/>
              </w:rPr>
              <w:t>検査</w:t>
            </w:r>
          </w:p>
          <w:p w:rsidR="00060241" w:rsidRPr="00060241" w:rsidRDefault="00060241" w:rsidP="001D2D6F">
            <w:pPr>
              <w:jc w:val="center"/>
              <w:rPr>
                <w:rFonts w:ascii="ＭＳ 明朝" w:eastAsia="ＭＳ 明朝" w:hAnsi="ＭＳ 明朝"/>
                <w:sz w:val="24"/>
              </w:rPr>
            </w:pPr>
            <w:r>
              <w:rPr>
                <w:rFonts w:ascii="ＭＳ 明朝" w:eastAsia="ＭＳ 明朝" w:hAnsi="ＭＳ 明朝" w:hint="eastAsia"/>
                <w:sz w:val="24"/>
              </w:rPr>
              <w:t>パーソナリティ</w:t>
            </w:r>
            <w:r w:rsidR="001D2D6F">
              <w:rPr>
                <w:rFonts w:ascii="ＭＳ 明朝" w:eastAsia="ＭＳ 明朝" w:hAnsi="ＭＳ 明朝" w:hint="eastAsia"/>
                <w:sz w:val="24"/>
              </w:rPr>
              <w:t>検査</w:t>
            </w:r>
          </w:p>
        </w:tc>
        <w:tc>
          <w:tcPr>
            <w:tcW w:w="1559" w:type="dxa"/>
            <w:vAlign w:val="center"/>
          </w:tcPr>
          <w:p w:rsidR="00DB6FC0" w:rsidRDefault="005C68BC" w:rsidP="00DB6FC0">
            <w:pPr>
              <w:rPr>
                <w:rFonts w:ascii="ＭＳ 明朝" w:eastAsia="ＭＳ 明朝" w:hAnsi="ＭＳ 明朝"/>
                <w:sz w:val="24"/>
              </w:rPr>
            </w:pPr>
            <w:r>
              <w:rPr>
                <w:rFonts w:ascii="ＭＳ 明朝" w:eastAsia="ＭＳ 明朝" w:hAnsi="ＭＳ 明朝" w:hint="eastAsia"/>
                <w:sz w:val="24"/>
              </w:rPr>
              <w:t>令和元</w:t>
            </w:r>
            <w:r w:rsidR="00BA5736" w:rsidRPr="006C55FD">
              <w:rPr>
                <w:rFonts w:ascii="ＭＳ 明朝" w:eastAsia="ＭＳ 明朝" w:hAnsi="ＭＳ 明朝" w:hint="eastAsia"/>
                <w:sz w:val="24"/>
              </w:rPr>
              <w:t>年</w:t>
            </w:r>
          </w:p>
          <w:p w:rsidR="00060241" w:rsidRDefault="005C68BC" w:rsidP="00084C27">
            <w:pPr>
              <w:jc w:val="center"/>
              <w:rPr>
                <w:rFonts w:ascii="ＭＳ 明朝" w:eastAsia="ＭＳ 明朝" w:hAnsi="ＭＳ 明朝"/>
                <w:sz w:val="24"/>
              </w:rPr>
            </w:pPr>
            <w:r>
              <w:rPr>
                <w:rFonts w:ascii="ＭＳ 明朝" w:eastAsia="ＭＳ 明朝" w:hAnsi="ＭＳ 明朝" w:hint="eastAsia"/>
                <w:sz w:val="24"/>
              </w:rPr>
              <w:t>8</w:t>
            </w:r>
            <w:r w:rsidR="00BA5736" w:rsidRPr="006C55FD">
              <w:rPr>
                <w:rFonts w:ascii="ＭＳ 明朝" w:eastAsia="ＭＳ 明朝" w:hAnsi="ＭＳ 明朝" w:hint="eastAsia"/>
                <w:sz w:val="24"/>
              </w:rPr>
              <w:t>月</w:t>
            </w:r>
            <w:r>
              <w:rPr>
                <w:rFonts w:ascii="ＭＳ 明朝" w:eastAsia="ＭＳ 明朝" w:hAnsi="ＭＳ 明朝" w:hint="eastAsia"/>
                <w:sz w:val="24"/>
              </w:rPr>
              <w:t>18</w:t>
            </w:r>
            <w:r w:rsidR="00BA5736" w:rsidRPr="006C55FD">
              <w:rPr>
                <w:rFonts w:ascii="ＭＳ 明朝" w:eastAsia="ＭＳ 明朝" w:hAnsi="ＭＳ 明朝" w:hint="eastAsia"/>
                <w:sz w:val="24"/>
              </w:rPr>
              <w:t>日</w:t>
            </w:r>
          </w:p>
          <w:p w:rsidR="00BA5736" w:rsidRPr="006C55FD" w:rsidRDefault="00BA5736" w:rsidP="00084C27">
            <w:pPr>
              <w:jc w:val="center"/>
              <w:rPr>
                <w:rFonts w:ascii="ＭＳ 明朝" w:eastAsia="ＭＳ 明朝" w:hAnsi="ＭＳ 明朝"/>
                <w:sz w:val="24"/>
              </w:rPr>
            </w:pPr>
            <w:r w:rsidRPr="006C55FD">
              <w:rPr>
                <w:rFonts w:ascii="ＭＳ 明朝" w:eastAsia="ＭＳ 明朝" w:hAnsi="ＭＳ 明朝" w:hint="eastAsia"/>
                <w:sz w:val="24"/>
              </w:rPr>
              <w:t>（日）</w:t>
            </w:r>
          </w:p>
        </w:tc>
        <w:tc>
          <w:tcPr>
            <w:tcW w:w="2183" w:type="dxa"/>
          </w:tcPr>
          <w:p w:rsidR="00BA5736" w:rsidRDefault="000F013C" w:rsidP="00272078">
            <w:pPr>
              <w:jc w:val="center"/>
              <w:rPr>
                <w:rFonts w:ascii="ＭＳ 明朝" w:eastAsia="ＭＳ 明朝" w:hAnsi="ＭＳ 明朝"/>
                <w:sz w:val="24"/>
              </w:rPr>
            </w:pPr>
            <w:r>
              <w:rPr>
                <w:rFonts w:ascii="ＭＳ 明朝" w:eastAsia="ＭＳ 明朝" w:hAnsi="ＭＳ 明朝" w:hint="eastAsia"/>
                <w:sz w:val="24"/>
              </w:rPr>
              <w:t>午前</w:t>
            </w:r>
            <w:r w:rsidR="00060241">
              <w:rPr>
                <w:rFonts w:ascii="ＭＳ 明朝" w:eastAsia="ＭＳ 明朝" w:hAnsi="ＭＳ 明朝" w:hint="eastAsia"/>
                <w:sz w:val="24"/>
              </w:rPr>
              <w:t>9</w:t>
            </w:r>
            <w:r w:rsidR="00BA5736">
              <w:rPr>
                <w:rFonts w:ascii="ＭＳ 明朝" w:eastAsia="ＭＳ 明朝" w:hAnsi="ＭＳ 明朝" w:hint="eastAsia"/>
                <w:sz w:val="24"/>
              </w:rPr>
              <w:t>時</w:t>
            </w:r>
            <w:r w:rsidR="000F4C1B">
              <w:rPr>
                <w:rFonts w:ascii="ＭＳ 明朝" w:eastAsia="ＭＳ 明朝" w:hAnsi="ＭＳ 明朝" w:hint="eastAsia"/>
                <w:sz w:val="24"/>
              </w:rPr>
              <w:t>5</w:t>
            </w:r>
            <w:r w:rsidR="00060241">
              <w:rPr>
                <w:rFonts w:ascii="ＭＳ 明朝" w:eastAsia="ＭＳ 明朝" w:hAnsi="ＭＳ 明朝" w:hint="eastAsia"/>
                <w:sz w:val="24"/>
              </w:rPr>
              <w:t>0分</w:t>
            </w:r>
          </w:p>
          <w:p w:rsidR="00BA5736" w:rsidRDefault="00BA5736" w:rsidP="00272078">
            <w:pPr>
              <w:jc w:val="center"/>
              <w:rPr>
                <w:rFonts w:ascii="ＭＳ 明朝" w:eastAsia="ＭＳ 明朝" w:hAnsi="ＭＳ 明朝"/>
                <w:sz w:val="24"/>
              </w:rPr>
            </w:pPr>
            <w:r>
              <w:rPr>
                <w:rFonts w:ascii="ＭＳ 明朝" w:eastAsia="ＭＳ 明朝" w:hAnsi="ＭＳ 明朝" w:hint="eastAsia"/>
                <w:sz w:val="24"/>
              </w:rPr>
              <w:t>～</w:t>
            </w:r>
          </w:p>
          <w:p w:rsidR="00BA5736" w:rsidRPr="006C55FD" w:rsidRDefault="000F013C" w:rsidP="000F4C1B">
            <w:pPr>
              <w:jc w:val="center"/>
              <w:rPr>
                <w:rFonts w:ascii="ＭＳ 明朝" w:eastAsia="ＭＳ 明朝" w:hAnsi="ＭＳ 明朝"/>
                <w:sz w:val="24"/>
              </w:rPr>
            </w:pPr>
            <w:r>
              <w:rPr>
                <w:rFonts w:ascii="ＭＳ 明朝" w:eastAsia="ＭＳ 明朝" w:hAnsi="ＭＳ 明朝" w:hint="eastAsia"/>
                <w:sz w:val="24"/>
              </w:rPr>
              <w:t>午後1</w:t>
            </w:r>
            <w:r w:rsidR="00060241">
              <w:rPr>
                <w:rFonts w:ascii="ＭＳ 明朝" w:eastAsia="ＭＳ 明朝" w:hAnsi="ＭＳ 明朝" w:hint="eastAsia"/>
                <w:sz w:val="24"/>
              </w:rPr>
              <w:t>時</w:t>
            </w:r>
            <w:r w:rsidR="000F4C1B">
              <w:rPr>
                <w:rFonts w:ascii="ＭＳ 明朝" w:eastAsia="ＭＳ 明朝" w:hAnsi="ＭＳ 明朝" w:hint="eastAsia"/>
                <w:sz w:val="24"/>
              </w:rPr>
              <w:t>4</w:t>
            </w:r>
            <w:r w:rsidR="00060241">
              <w:rPr>
                <w:rFonts w:ascii="ＭＳ 明朝" w:eastAsia="ＭＳ 明朝" w:hAnsi="ＭＳ 明朝" w:hint="eastAsia"/>
                <w:sz w:val="24"/>
              </w:rPr>
              <w:t>0分</w:t>
            </w:r>
          </w:p>
        </w:tc>
        <w:tc>
          <w:tcPr>
            <w:tcW w:w="1212" w:type="dxa"/>
            <w:vAlign w:val="center"/>
          </w:tcPr>
          <w:p w:rsidR="00BA5736" w:rsidRDefault="00BA5736" w:rsidP="00272078">
            <w:pPr>
              <w:jc w:val="center"/>
              <w:rPr>
                <w:rFonts w:ascii="ＭＳ 明朝" w:eastAsia="ＭＳ 明朝" w:hAnsi="ＭＳ 明朝"/>
                <w:sz w:val="24"/>
              </w:rPr>
            </w:pPr>
            <w:r w:rsidRPr="006C55FD">
              <w:rPr>
                <w:rFonts w:ascii="ＭＳ 明朝" w:eastAsia="ＭＳ 明朝" w:hAnsi="ＭＳ 明朝" w:hint="eastAsia"/>
                <w:sz w:val="24"/>
              </w:rPr>
              <w:t>梼</w:t>
            </w:r>
            <w:r w:rsidR="0099769D">
              <w:rPr>
                <w:rFonts w:ascii="ＭＳ 明朝" w:eastAsia="ＭＳ 明朝" w:hAnsi="ＭＳ 明朝" w:hint="eastAsia"/>
                <w:sz w:val="24"/>
              </w:rPr>
              <w:t xml:space="preserve"> </w:t>
            </w:r>
            <w:r w:rsidRPr="006C55FD">
              <w:rPr>
                <w:rFonts w:ascii="ＭＳ 明朝" w:eastAsia="ＭＳ 明朝" w:hAnsi="ＭＳ 明朝" w:hint="eastAsia"/>
                <w:sz w:val="24"/>
              </w:rPr>
              <w:t>原</w:t>
            </w:r>
            <w:r w:rsidR="0099769D">
              <w:rPr>
                <w:rFonts w:ascii="ＭＳ 明朝" w:eastAsia="ＭＳ 明朝" w:hAnsi="ＭＳ 明朝" w:hint="eastAsia"/>
                <w:sz w:val="24"/>
              </w:rPr>
              <w:t xml:space="preserve"> </w:t>
            </w:r>
            <w:r w:rsidRPr="006C55FD">
              <w:rPr>
                <w:rFonts w:ascii="ＭＳ 明朝" w:eastAsia="ＭＳ 明朝" w:hAnsi="ＭＳ 明朝" w:hint="eastAsia"/>
                <w:sz w:val="24"/>
              </w:rPr>
              <w:t>町</w:t>
            </w:r>
          </w:p>
          <w:p w:rsidR="00BA5736" w:rsidRPr="006C55FD" w:rsidRDefault="00BA5736" w:rsidP="00272078">
            <w:pPr>
              <w:jc w:val="center"/>
              <w:rPr>
                <w:rFonts w:ascii="ＭＳ 明朝" w:eastAsia="ＭＳ 明朝" w:hAnsi="ＭＳ 明朝"/>
                <w:sz w:val="24"/>
              </w:rPr>
            </w:pPr>
            <w:r w:rsidRPr="006C55FD">
              <w:rPr>
                <w:rFonts w:ascii="ＭＳ 明朝" w:eastAsia="ＭＳ 明朝" w:hAnsi="ＭＳ 明朝" w:hint="eastAsia"/>
                <w:sz w:val="24"/>
              </w:rPr>
              <w:t>総合庁舎</w:t>
            </w:r>
          </w:p>
        </w:tc>
      </w:tr>
    </w:tbl>
    <w:p w:rsidR="005C68BC" w:rsidRDefault="001D2D6F" w:rsidP="005C68BC">
      <w:pPr>
        <w:ind w:firstLineChars="100" w:firstLine="240"/>
        <w:jc w:val="left"/>
        <w:rPr>
          <w:rFonts w:ascii="ＭＳ 明朝" w:eastAsia="ＭＳ 明朝" w:hAnsi="ＭＳ 明朝"/>
          <w:sz w:val="24"/>
        </w:rPr>
      </w:pPr>
      <w:r>
        <w:rPr>
          <w:rFonts w:ascii="ＭＳ 明朝" w:eastAsia="ＭＳ 明朝" w:hAnsi="ＭＳ 明朝" w:hint="eastAsia"/>
          <w:sz w:val="24"/>
        </w:rPr>
        <w:t>梼原町の試験は、ＳＣＯＡ総合適性検査</w:t>
      </w:r>
      <w:r w:rsidR="00754AEF">
        <w:rPr>
          <w:rFonts w:ascii="ＭＳ 明朝" w:eastAsia="ＭＳ 明朝" w:hAnsi="ＭＳ 明朝" w:hint="eastAsia"/>
          <w:sz w:val="24"/>
        </w:rPr>
        <w:t>を使用します</w:t>
      </w:r>
      <w:r>
        <w:rPr>
          <w:rFonts w:ascii="ＭＳ 明朝" w:eastAsia="ＭＳ 明朝" w:hAnsi="ＭＳ 明朝" w:hint="eastAsia"/>
          <w:sz w:val="24"/>
        </w:rPr>
        <w:t>。</w:t>
      </w:r>
    </w:p>
    <w:p w:rsidR="00060241" w:rsidRDefault="00754AEF" w:rsidP="005C68BC">
      <w:pPr>
        <w:ind w:firstLineChars="100" w:firstLine="240"/>
        <w:jc w:val="left"/>
        <w:rPr>
          <w:rFonts w:ascii="ＭＳ 明朝" w:eastAsia="ＭＳ 明朝" w:hAnsi="ＭＳ 明朝"/>
          <w:sz w:val="24"/>
        </w:rPr>
      </w:pPr>
      <w:r>
        <w:rPr>
          <w:rFonts w:ascii="ＭＳ 明朝" w:eastAsia="ＭＳ 明朝" w:hAnsi="ＭＳ 明朝" w:hint="eastAsia"/>
          <w:sz w:val="24"/>
        </w:rPr>
        <w:t>（詳しくは、</w:t>
      </w:r>
      <w:r w:rsidR="005C68BC">
        <w:rPr>
          <w:rFonts w:ascii="ＭＳ 明朝" w:eastAsia="ＭＳ 明朝" w:hAnsi="ＭＳ 明朝" w:hint="eastAsia"/>
          <w:sz w:val="24"/>
        </w:rPr>
        <w:t>Ｐ３</w:t>
      </w:r>
      <w:r>
        <w:rPr>
          <w:rFonts w:ascii="ＭＳ 明朝" w:eastAsia="ＭＳ 明朝" w:hAnsi="ＭＳ 明朝" w:hint="eastAsia"/>
          <w:sz w:val="24"/>
        </w:rPr>
        <w:t>をご覧ください。）</w:t>
      </w:r>
    </w:p>
    <w:p w:rsidR="001D2D6F" w:rsidRDefault="001D2D6F" w:rsidP="00060241">
      <w:pPr>
        <w:jc w:val="left"/>
        <w:rPr>
          <w:rFonts w:ascii="ＭＳ 明朝" w:eastAsia="ＭＳ 明朝" w:hAnsi="ＭＳ 明朝"/>
          <w:sz w:val="24"/>
        </w:rPr>
      </w:pPr>
    </w:p>
    <w:p w:rsidR="000400E1" w:rsidRPr="006C55FD" w:rsidRDefault="00152325" w:rsidP="00152325">
      <w:pPr>
        <w:rPr>
          <w:rFonts w:ascii="ＭＳ 明朝" w:eastAsia="ＭＳ 明朝" w:hAnsi="ＭＳ 明朝"/>
          <w:sz w:val="24"/>
        </w:rPr>
      </w:pPr>
      <w:r w:rsidRPr="006C55FD">
        <w:rPr>
          <w:rFonts w:ascii="ＭＳ 明朝" w:eastAsia="ＭＳ 明朝" w:hAnsi="ＭＳ 明朝" w:hint="eastAsia"/>
          <w:sz w:val="24"/>
        </w:rPr>
        <w:t>（２）第２次試験</w:t>
      </w:r>
    </w:p>
    <w:p w:rsidR="00152325" w:rsidRPr="006C55FD" w:rsidRDefault="00152325" w:rsidP="005C68BC">
      <w:pPr>
        <w:ind w:firstLineChars="200" w:firstLine="480"/>
        <w:rPr>
          <w:rFonts w:ascii="ＭＳ 明朝" w:eastAsia="ＭＳ 明朝" w:hAnsi="ＭＳ 明朝"/>
          <w:sz w:val="24"/>
        </w:rPr>
      </w:pPr>
      <w:r w:rsidRPr="006C55FD">
        <w:rPr>
          <w:rFonts w:ascii="ＭＳ 明朝" w:eastAsia="ＭＳ 明朝" w:hAnsi="ＭＳ 明朝" w:hint="eastAsia"/>
          <w:sz w:val="24"/>
        </w:rPr>
        <w:t>第１次試験合格者に対し、別途指定する日時・場所で行います。</w:t>
      </w:r>
    </w:p>
    <w:p w:rsidR="00152325" w:rsidRPr="006C55FD" w:rsidRDefault="004E361B" w:rsidP="005C68BC">
      <w:pPr>
        <w:ind w:firstLineChars="200" w:firstLine="480"/>
        <w:rPr>
          <w:rFonts w:ascii="ＭＳ 明朝" w:eastAsia="ＭＳ 明朝" w:hAnsi="ＭＳ 明朝"/>
          <w:sz w:val="24"/>
        </w:rPr>
      </w:pPr>
      <w:r w:rsidRPr="006C55FD">
        <w:rPr>
          <w:rFonts w:ascii="ＭＳ 明朝" w:eastAsia="ＭＳ 明朝" w:hAnsi="ＭＳ 明朝" w:hint="eastAsia"/>
          <w:sz w:val="24"/>
        </w:rPr>
        <w:t>（</w:t>
      </w:r>
      <w:r w:rsidR="005C68BC">
        <w:rPr>
          <w:rFonts w:ascii="ＭＳ 明朝" w:eastAsia="ＭＳ 明朝" w:hAnsi="ＭＳ 明朝" w:hint="eastAsia"/>
          <w:sz w:val="24"/>
        </w:rPr>
        <w:t>９</w:t>
      </w:r>
      <w:r w:rsidRPr="006C55FD">
        <w:rPr>
          <w:rFonts w:ascii="ＭＳ 明朝" w:eastAsia="ＭＳ 明朝" w:hAnsi="ＭＳ 明朝" w:hint="eastAsia"/>
          <w:sz w:val="24"/>
        </w:rPr>
        <w:t>月中旬</w:t>
      </w:r>
      <w:r w:rsidR="00152325" w:rsidRPr="006C55FD">
        <w:rPr>
          <w:rFonts w:ascii="ＭＳ 明朝" w:eastAsia="ＭＳ 明朝" w:hAnsi="ＭＳ 明朝" w:hint="eastAsia"/>
          <w:sz w:val="24"/>
        </w:rPr>
        <w:t>の予定）</w:t>
      </w:r>
    </w:p>
    <w:p w:rsidR="00152325" w:rsidRPr="006C55FD" w:rsidRDefault="00152325" w:rsidP="004E361B">
      <w:pPr>
        <w:tabs>
          <w:tab w:val="left" w:pos="142"/>
        </w:tabs>
        <w:rPr>
          <w:rFonts w:ascii="ＭＳ 明朝" w:eastAsia="ＭＳ 明朝" w:hAnsi="ＭＳ 明朝"/>
          <w:sz w:val="24"/>
        </w:rPr>
      </w:pPr>
    </w:p>
    <w:p w:rsidR="004E361B" w:rsidRPr="006C55FD" w:rsidRDefault="004E361B" w:rsidP="004E361B">
      <w:pPr>
        <w:tabs>
          <w:tab w:val="left" w:pos="142"/>
        </w:tabs>
        <w:rPr>
          <w:rFonts w:ascii="ＭＳ ゴシック" w:eastAsia="ＭＳ ゴシック" w:hAnsi="ＭＳ ゴシック"/>
          <w:sz w:val="24"/>
        </w:rPr>
      </w:pPr>
      <w:r w:rsidRPr="006C55FD">
        <w:rPr>
          <w:rFonts w:ascii="ＭＳ ゴシック" w:eastAsia="ＭＳ ゴシック" w:hAnsi="ＭＳ ゴシック" w:hint="eastAsia"/>
          <w:sz w:val="24"/>
        </w:rPr>
        <w:t>４．受付期間及び時間</w:t>
      </w:r>
    </w:p>
    <w:p w:rsidR="002837F2" w:rsidRDefault="005C68BC" w:rsidP="005C68BC">
      <w:pPr>
        <w:tabs>
          <w:tab w:val="left" w:pos="142"/>
        </w:tabs>
        <w:ind w:leftChars="100" w:left="210" w:firstLineChars="100" w:firstLine="240"/>
        <w:rPr>
          <w:rFonts w:ascii="ＭＳ 明朝" w:eastAsia="ＭＳ 明朝" w:hAnsi="ＭＳ 明朝"/>
          <w:sz w:val="24"/>
        </w:rPr>
      </w:pPr>
      <w:r>
        <w:rPr>
          <w:rFonts w:ascii="ＭＳ 明朝" w:eastAsia="ＭＳ 明朝" w:hAnsi="ＭＳ 明朝" w:hint="eastAsia"/>
          <w:sz w:val="24"/>
        </w:rPr>
        <w:t>令和元</w:t>
      </w:r>
      <w:r w:rsidR="00BA5736">
        <w:rPr>
          <w:rFonts w:ascii="ＭＳ 明朝" w:eastAsia="ＭＳ 明朝" w:hAnsi="ＭＳ 明朝" w:hint="eastAsia"/>
          <w:sz w:val="24"/>
        </w:rPr>
        <w:t>年</w:t>
      </w:r>
      <w:r w:rsidR="00084C27">
        <w:rPr>
          <w:rFonts w:ascii="ＭＳ 明朝" w:eastAsia="ＭＳ 明朝" w:hAnsi="ＭＳ 明朝" w:hint="eastAsia"/>
          <w:sz w:val="24"/>
        </w:rPr>
        <w:t>６</w:t>
      </w:r>
      <w:r w:rsidR="00BA5736">
        <w:rPr>
          <w:rFonts w:ascii="ＭＳ 明朝" w:eastAsia="ＭＳ 明朝" w:hAnsi="ＭＳ 明朝" w:hint="eastAsia"/>
          <w:sz w:val="24"/>
        </w:rPr>
        <w:t>月</w:t>
      </w:r>
      <w:r>
        <w:rPr>
          <w:rFonts w:ascii="ＭＳ 明朝" w:eastAsia="ＭＳ 明朝" w:hAnsi="ＭＳ 明朝" w:hint="eastAsia"/>
          <w:sz w:val="24"/>
        </w:rPr>
        <w:t>１０</w:t>
      </w:r>
      <w:r w:rsidR="002837F2">
        <w:rPr>
          <w:rFonts w:ascii="ＭＳ 明朝" w:eastAsia="ＭＳ 明朝" w:hAnsi="ＭＳ 明朝" w:hint="eastAsia"/>
          <w:sz w:val="24"/>
        </w:rPr>
        <w:t>日</w:t>
      </w:r>
      <w:r w:rsidR="00BA716B">
        <w:rPr>
          <w:rFonts w:ascii="ＭＳ 明朝" w:eastAsia="ＭＳ 明朝" w:hAnsi="ＭＳ 明朝" w:hint="eastAsia"/>
          <w:sz w:val="24"/>
        </w:rPr>
        <w:t>（</w:t>
      </w:r>
      <w:r>
        <w:rPr>
          <w:rFonts w:ascii="ＭＳ 明朝" w:eastAsia="ＭＳ 明朝" w:hAnsi="ＭＳ 明朝" w:hint="eastAsia"/>
          <w:sz w:val="24"/>
        </w:rPr>
        <w:t>月</w:t>
      </w:r>
      <w:r w:rsidR="00BA716B">
        <w:rPr>
          <w:rFonts w:ascii="ＭＳ 明朝" w:eastAsia="ＭＳ 明朝" w:hAnsi="ＭＳ 明朝" w:hint="eastAsia"/>
          <w:sz w:val="24"/>
        </w:rPr>
        <w:t>）</w:t>
      </w:r>
      <w:r>
        <w:rPr>
          <w:rFonts w:ascii="ＭＳ 明朝" w:eastAsia="ＭＳ 明朝" w:hAnsi="ＭＳ 明朝" w:hint="eastAsia"/>
          <w:sz w:val="24"/>
        </w:rPr>
        <w:t>から令和元</w:t>
      </w:r>
      <w:r w:rsidR="002837F2">
        <w:rPr>
          <w:rFonts w:ascii="ＭＳ 明朝" w:eastAsia="ＭＳ 明朝" w:hAnsi="ＭＳ 明朝" w:hint="eastAsia"/>
          <w:sz w:val="24"/>
        </w:rPr>
        <w:t>年</w:t>
      </w:r>
      <w:r>
        <w:rPr>
          <w:rFonts w:ascii="ＭＳ 明朝" w:eastAsia="ＭＳ 明朝" w:hAnsi="ＭＳ 明朝" w:hint="eastAsia"/>
          <w:sz w:val="24"/>
        </w:rPr>
        <w:t>７</w:t>
      </w:r>
      <w:r w:rsidR="002837F2">
        <w:rPr>
          <w:rFonts w:ascii="ＭＳ 明朝" w:eastAsia="ＭＳ 明朝" w:hAnsi="ＭＳ 明朝" w:hint="eastAsia"/>
          <w:sz w:val="24"/>
        </w:rPr>
        <w:t>月</w:t>
      </w:r>
      <w:r>
        <w:rPr>
          <w:rFonts w:ascii="ＭＳ 明朝" w:eastAsia="ＭＳ 明朝" w:hAnsi="ＭＳ 明朝" w:hint="eastAsia"/>
          <w:sz w:val="24"/>
        </w:rPr>
        <w:t>３１</w:t>
      </w:r>
      <w:r w:rsidR="002837F2">
        <w:rPr>
          <w:rFonts w:ascii="ＭＳ 明朝" w:eastAsia="ＭＳ 明朝" w:hAnsi="ＭＳ 明朝" w:hint="eastAsia"/>
          <w:sz w:val="24"/>
        </w:rPr>
        <w:t>日（</w:t>
      </w:r>
      <w:r>
        <w:rPr>
          <w:rFonts w:ascii="ＭＳ 明朝" w:eastAsia="ＭＳ 明朝" w:hAnsi="ＭＳ 明朝" w:hint="eastAsia"/>
          <w:sz w:val="24"/>
        </w:rPr>
        <w:t>水</w:t>
      </w:r>
      <w:r w:rsidR="002837F2">
        <w:rPr>
          <w:rFonts w:ascii="ＭＳ 明朝" w:eastAsia="ＭＳ 明朝" w:hAnsi="ＭＳ 明朝" w:hint="eastAsia"/>
          <w:sz w:val="24"/>
        </w:rPr>
        <w:t>）</w:t>
      </w:r>
      <w:r w:rsidR="002837F2">
        <w:rPr>
          <w:rFonts w:ascii="ＭＳ 明朝" w:eastAsia="ＭＳ 明朝" w:hAnsi="ＭＳ 明朝" w:hint="eastAsia"/>
          <w:color w:val="FF0000"/>
          <w:sz w:val="24"/>
        </w:rPr>
        <w:t>【</w:t>
      </w:r>
      <w:r w:rsidR="002837F2">
        <w:rPr>
          <w:rFonts w:ascii="ＭＳ ゴシック" w:eastAsia="ＭＳ ゴシック" w:hAnsi="ＭＳ ゴシック" w:hint="eastAsia"/>
          <w:color w:val="FF0000"/>
          <w:sz w:val="24"/>
        </w:rPr>
        <w:t>※必着</w:t>
      </w:r>
      <w:r w:rsidR="002837F2">
        <w:rPr>
          <w:rFonts w:ascii="ＭＳ 明朝" w:eastAsia="ＭＳ 明朝" w:hAnsi="ＭＳ 明朝" w:hint="eastAsia"/>
          <w:color w:val="FF0000"/>
          <w:sz w:val="24"/>
        </w:rPr>
        <w:t>】</w:t>
      </w:r>
    </w:p>
    <w:p w:rsidR="002837F2" w:rsidRDefault="00BA5736" w:rsidP="002837F2">
      <w:pPr>
        <w:tabs>
          <w:tab w:val="left" w:pos="142"/>
        </w:tabs>
        <w:ind w:leftChars="100" w:left="210" w:firstLineChars="100" w:firstLine="240"/>
        <w:rPr>
          <w:rFonts w:ascii="ＭＳ 明朝" w:eastAsia="ＭＳ 明朝" w:hAnsi="ＭＳ 明朝"/>
          <w:sz w:val="24"/>
        </w:rPr>
      </w:pPr>
      <w:r>
        <w:rPr>
          <w:rFonts w:ascii="ＭＳ 明朝" w:eastAsia="ＭＳ 明朝" w:hAnsi="ＭＳ 明朝" w:hint="eastAsia"/>
          <w:sz w:val="24"/>
        </w:rPr>
        <w:t>上記期間の土日祝日を除く午前８時３０分から午後５時１５</w:t>
      </w:r>
      <w:r w:rsidR="002837F2">
        <w:rPr>
          <w:rFonts w:ascii="ＭＳ 明朝" w:eastAsia="ＭＳ 明朝" w:hAnsi="ＭＳ 明朝" w:hint="eastAsia"/>
          <w:sz w:val="24"/>
        </w:rPr>
        <w:t>分まで</w:t>
      </w:r>
    </w:p>
    <w:p w:rsidR="00DF2DFE" w:rsidRDefault="00DF2DFE" w:rsidP="00CA6CC5">
      <w:pPr>
        <w:tabs>
          <w:tab w:val="left" w:pos="142"/>
        </w:tabs>
        <w:ind w:left="240" w:hangingChars="100" w:hanging="240"/>
        <w:rPr>
          <w:rFonts w:ascii="ＭＳ 明朝" w:eastAsia="ＭＳ 明朝" w:hAnsi="ＭＳ 明朝"/>
          <w:sz w:val="24"/>
        </w:rPr>
      </w:pPr>
    </w:p>
    <w:p w:rsidR="00606060" w:rsidRPr="006C55FD" w:rsidRDefault="00606060" w:rsidP="00CA6CC5">
      <w:pPr>
        <w:tabs>
          <w:tab w:val="left" w:pos="142"/>
        </w:tabs>
        <w:ind w:left="240" w:hangingChars="100" w:hanging="240"/>
        <w:rPr>
          <w:rFonts w:ascii="ＭＳ 明朝" w:eastAsia="ＭＳ 明朝" w:hAnsi="ＭＳ 明朝"/>
          <w:sz w:val="24"/>
        </w:rPr>
      </w:pPr>
    </w:p>
    <w:p w:rsidR="00031831" w:rsidRPr="006C55FD" w:rsidRDefault="004A1328" w:rsidP="00031831">
      <w:pPr>
        <w:tabs>
          <w:tab w:val="left" w:pos="142"/>
        </w:tabs>
        <w:ind w:left="240" w:hangingChars="100" w:hanging="240"/>
        <w:rPr>
          <w:rFonts w:ascii="ＭＳ ゴシック" w:eastAsia="ＭＳ ゴシック" w:hAnsi="ＭＳ ゴシック"/>
          <w:sz w:val="24"/>
        </w:rPr>
      </w:pPr>
      <w:r w:rsidRPr="006C55FD">
        <w:rPr>
          <w:rFonts w:ascii="ＭＳ ゴシック" w:eastAsia="ＭＳ ゴシック" w:hAnsi="ＭＳ ゴシック" w:hint="eastAsia"/>
          <w:sz w:val="24"/>
        </w:rPr>
        <w:t>５．申込</w:t>
      </w:r>
      <w:r w:rsidR="002837F2">
        <w:rPr>
          <w:rFonts w:ascii="ＭＳ ゴシック" w:eastAsia="ＭＳ ゴシック" w:hAnsi="ＭＳ ゴシック" w:hint="eastAsia"/>
          <w:sz w:val="24"/>
        </w:rPr>
        <w:t>必要書類</w:t>
      </w:r>
    </w:p>
    <w:p w:rsidR="002837F2" w:rsidRPr="00F53CDC" w:rsidRDefault="002837F2" w:rsidP="005C68BC">
      <w:pPr>
        <w:tabs>
          <w:tab w:val="left" w:pos="142"/>
        </w:tabs>
        <w:ind w:leftChars="200" w:left="660" w:hangingChars="100" w:hanging="240"/>
        <w:rPr>
          <w:rFonts w:asciiTheme="minorEastAsia" w:hAnsiTheme="minorEastAsia"/>
          <w:sz w:val="24"/>
        </w:rPr>
      </w:pPr>
      <w:r w:rsidRPr="00F53CDC">
        <w:rPr>
          <w:rFonts w:asciiTheme="minorEastAsia" w:hAnsiTheme="minorEastAsia" w:hint="eastAsia"/>
          <w:sz w:val="24"/>
        </w:rPr>
        <w:t>①</w:t>
      </w:r>
      <w:r w:rsidR="005C68BC">
        <w:rPr>
          <w:rFonts w:asciiTheme="minorEastAsia" w:hAnsiTheme="minorEastAsia" w:hint="eastAsia"/>
          <w:sz w:val="24"/>
        </w:rPr>
        <w:t xml:space="preserve">　</w:t>
      </w:r>
      <w:r w:rsidRPr="00F53CDC">
        <w:rPr>
          <w:rFonts w:asciiTheme="minorEastAsia" w:hAnsiTheme="minorEastAsia" w:hint="eastAsia"/>
          <w:sz w:val="24"/>
        </w:rPr>
        <w:t>梼原町職員採用試験申込書（顔写真貼付、自筆押印すること）</w:t>
      </w:r>
    </w:p>
    <w:p w:rsidR="002837F2" w:rsidRPr="00F53CDC" w:rsidRDefault="002837F2" w:rsidP="005C68BC">
      <w:pPr>
        <w:tabs>
          <w:tab w:val="left" w:pos="142"/>
        </w:tabs>
        <w:ind w:leftChars="200" w:left="660" w:hangingChars="100" w:hanging="240"/>
        <w:rPr>
          <w:rFonts w:asciiTheme="minorEastAsia" w:hAnsiTheme="minorEastAsia"/>
          <w:sz w:val="24"/>
        </w:rPr>
      </w:pPr>
      <w:r w:rsidRPr="00F53CDC">
        <w:rPr>
          <w:rFonts w:asciiTheme="minorEastAsia" w:hAnsiTheme="minorEastAsia" w:hint="eastAsia"/>
          <w:sz w:val="24"/>
        </w:rPr>
        <w:t>②</w:t>
      </w:r>
      <w:r w:rsidR="005C68BC">
        <w:rPr>
          <w:rFonts w:asciiTheme="minorEastAsia" w:hAnsiTheme="minorEastAsia" w:hint="eastAsia"/>
          <w:sz w:val="24"/>
        </w:rPr>
        <w:t xml:space="preserve">　</w:t>
      </w:r>
      <w:r w:rsidRPr="00F53CDC">
        <w:rPr>
          <w:rFonts w:asciiTheme="minorEastAsia" w:hAnsiTheme="minorEastAsia" w:hint="eastAsia"/>
          <w:sz w:val="24"/>
        </w:rPr>
        <w:t>最終学歴の成績証明書</w:t>
      </w:r>
    </w:p>
    <w:p w:rsidR="002837F2" w:rsidRPr="00F53CDC" w:rsidRDefault="002837F2" w:rsidP="005C68BC">
      <w:pPr>
        <w:tabs>
          <w:tab w:val="left" w:pos="142"/>
        </w:tabs>
        <w:ind w:leftChars="200" w:left="660" w:hangingChars="100" w:hanging="240"/>
        <w:rPr>
          <w:rFonts w:asciiTheme="minorEastAsia" w:hAnsiTheme="minorEastAsia"/>
          <w:sz w:val="24"/>
        </w:rPr>
      </w:pPr>
      <w:r w:rsidRPr="00F53CDC">
        <w:rPr>
          <w:rFonts w:asciiTheme="minorEastAsia" w:hAnsiTheme="minorEastAsia" w:hint="eastAsia"/>
          <w:sz w:val="24"/>
        </w:rPr>
        <w:t>③</w:t>
      </w:r>
      <w:r w:rsidR="005C68BC">
        <w:rPr>
          <w:rFonts w:asciiTheme="minorEastAsia" w:hAnsiTheme="minorEastAsia" w:hint="eastAsia"/>
          <w:sz w:val="24"/>
        </w:rPr>
        <w:t xml:space="preserve">　</w:t>
      </w:r>
      <w:r w:rsidRPr="00F53CDC">
        <w:rPr>
          <w:rFonts w:asciiTheme="minorEastAsia" w:hAnsiTheme="minorEastAsia" w:hint="eastAsia"/>
          <w:sz w:val="24"/>
        </w:rPr>
        <w:t>受験票送付のための返信用封筒（長形3号23.5cm×12cmに</w:t>
      </w:r>
      <w:r w:rsidRPr="00F53CDC">
        <w:rPr>
          <w:rFonts w:asciiTheme="minorEastAsia" w:hAnsiTheme="minorEastAsia" w:hint="eastAsia"/>
          <w:b/>
          <w:sz w:val="24"/>
        </w:rPr>
        <w:t>送付先の郵便番号、住所、氏名をご記入ください</w:t>
      </w:r>
      <w:r w:rsidR="00D23C09" w:rsidRPr="00F53CDC">
        <w:rPr>
          <w:rFonts w:asciiTheme="minorEastAsia" w:hAnsiTheme="minorEastAsia" w:hint="eastAsia"/>
          <w:b/>
          <w:sz w:val="24"/>
        </w:rPr>
        <w:t>。切手不要</w:t>
      </w:r>
      <w:r w:rsidRPr="00F53CDC">
        <w:rPr>
          <w:rFonts w:asciiTheme="minorEastAsia" w:hAnsiTheme="minorEastAsia" w:hint="eastAsia"/>
          <w:sz w:val="24"/>
        </w:rPr>
        <w:t>）</w:t>
      </w:r>
    </w:p>
    <w:p w:rsidR="0085143F" w:rsidRPr="00F53CDC" w:rsidRDefault="002837F2" w:rsidP="005C68BC">
      <w:pPr>
        <w:tabs>
          <w:tab w:val="left" w:pos="142"/>
        </w:tabs>
        <w:ind w:leftChars="300" w:left="870" w:hangingChars="100" w:hanging="240"/>
        <w:rPr>
          <w:rFonts w:asciiTheme="minorEastAsia" w:hAnsiTheme="minorEastAsia"/>
          <w:sz w:val="24"/>
          <w:u w:val="wave"/>
        </w:rPr>
      </w:pPr>
      <w:r w:rsidRPr="00F53CDC">
        <w:rPr>
          <w:rFonts w:asciiTheme="minorEastAsia" w:hAnsiTheme="minorEastAsia" w:hint="eastAsia"/>
          <w:sz w:val="24"/>
          <w:u w:val="wave"/>
        </w:rPr>
        <w:t>※上記①～③をすべて揃えて</w:t>
      </w:r>
      <w:r w:rsidR="00CB698A" w:rsidRPr="00F53CDC">
        <w:rPr>
          <w:rFonts w:asciiTheme="minorEastAsia" w:hAnsiTheme="minorEastAsia" w:hint="eastAsia"/>
          <w:sz w:val="24"/>
          <w:u w:val="wave"/>
        </w:rPr>
        <w:t>提出してください。なお、郵便による受験申込の場合は、簡易書留に</w:t>
      </w:r>
      <w:r w:rsidR="001236A4" w:rsidRPr="00F53CDC">
        <w:rPr>
          <w:rFonts w:asciiTheme="minorEastAsia" w:hAnsiTheme="minorEastAsia" w:hint="eastAsia"/>
          <w:sz w:val="24"/>
          <w:u w:val="wave"/>
        </w:rPr>
        <w:t>て</w:t>
      </w:r>
      <w:r w:rsidR="00CB698A" w:rsidRPr="00F53CDC">
        <w:rPr>
          <w:rFonts w:asciiTheme="minorEastAsia" w:hAnsiTheme="minorEastAsia" w:hint="eastAsia"/>
          <w:sz w:val="24"/>
          <w:u w:val="wave"/>
        </w:rPr>
        <w:t>行って</w:t>
      </w:r>
      <w:r w:rsidRPr="00F53CDC">
        <w:rPr>
          <w:rFonts w:asciiTheme="minorEastAsia" w:hAnsiTheme="minorEastAsia" w:hint="eastAsia"/>
          <w:sz w:val="24"/>
          <w:u w:val="wave"/>
        </w:rPr>
        <w:t>ください。</w:t>
      </w:r>
    </w:p>
    <w:p w:rsidR="002837F2" w:rsidRPr="00D94C8F" w:rsidRDefault="002837F2" w:rsidP="005D7F58">
      <w:pPr>
        <w:tabs>
          <w:tab w:val="left" w:pos="142"/>
        </w:tabs>
        <w:rPr>
          <w:rFonts w:asciiTheme="majorEastAsia" w:eastAsiaTheme="majorEastAsia" w:hAnsiTheme="majorEastAsia"/>
          <w:sz w:val="24"/>
          <w:u w:val="wave"/>
        </w:rPr>
      </w:pPr>
    </w:p>
    <w:p w:rsidR="002837F2" w:rsidRPr="00D94C8F" w:rsidRDefault="002837F2" w:rsidP="002837F2">
      <w:pPr>
        <w:tabs>
          <w:tab w:val="left" w:pos="142"/>
        </w:tabs>
        <w:ind w:left="240" w:hangingChars="100" w:hanging="240"/>
        <w:rPr>
          <w:rFonts w:asciiTheme="majorEastAsia" w:eastAsiaTheme="majorEastAsia" w:hAnsiTheme="majorEastAsia"/>
          <w:sz w:val="24"/>
        </w:rPr>
      </w:pPr>
      <w:r w:rsidRPr="00D94C8F">
        <w:rPr>
          <w:rFonts w:asciiTheme="majorEastAsia" w:eastAsiaTheme="majorEastAsia" w:hAnsiTheme="majorEastAsia" w:hint="eastAsia"/>
          <w:sz w:val="24"/>
        </w:rPr>
        <w:t>【梼原町職員採用試験申込書】</w:t>
      </w:r>
    </w:p>
    <w:p w:rsidR="002837F2" w:rsidRPr="00D94C8F" w:rsidRDefault="002837F2" w:rsidP="005C68BC">
      <w:pPr>
        <w:tabs>
          <w:tab w:val="left" w:pos="142"/>
        </w:tabs>
        <w:ind w:leftChars="100" w:left="210" w:firstLineChars="100" w:firstLine="240"/>
        <w:rPr>
          <w:rFonts w:asciiTheme="majorEastAsia" w:eastAsiaTheme="majorEastAsia" w:hAnsiTheme="majorEastAsia"/>
          <w:sz w:val="24"/>
        </w:rPr>
      </w:pPr>
      <w:r w:rsidRPr="00D94C8F">
        <w:rPr>
          <w:rFonts w:asciiTheme="majorEastAsia" w:eastAsiaTheme="majorEastAsia" w:hAnsiTheme="majorEastAsia" w:hint="eastAsia"/>
          <w:sz w:val="24"/>
        </w:rPr>
        <w:t>梼原町役場総務課に備えてあります。また、梼原町役場ホームページよりダウンロードできます。</w:t>
      </w:r>
    </w:p>
    <w:p w:rsidR="005D7F58" w:rsidRDefault="002837F2" w:rsidP="005D7F58">
      <w:pPr>
        <w:tabs>
          <w:tab w:val="left" w:pos="142"/>
        </w:tabs>
        <w:ind w:leftChars="100" w:left="210" w:firstLineChars="100" w:firstLine="240"/>
        <w:rPr>
          <w:rFonts w:asciiTheme="majorEastAsia" w:eastAsiaTheme="majorEastAsia" w:hAnsiTheme="majorEastAsia"/>
          <w:sz w:val="24"/>
        </w:rPr>
      </w:pPr>
      <w:r w:rsidRPr="00D94C8F">
        <w:rPr>
          <w:rFonts w:asciiTheme="majorEastAsia" w:eastAsiaTheme="majorEastAsia" w:hAnsiTheme="majorEastAsia" w:hint="eastAsia"/>
          <w:sz w:val="24"/>
        </w:rPr>
        <w:t>郵便による申込書請求の場合は、封筒の表に「採用試験申込書請求」と朱書きし、返信用封筒</w:t>
      </w:r>
      <w:r w:rsidR="00D23C09" w:rsidRPr="00D94C8F">
        <w:rPr>
          <w:rFonts w:asciiTheme="majorEastAsia" w:eastAsiaTheme="majorEastAsia" w:hAnsiTheme="majorEastAsia" w:hint="eastAsia"/>
          <w:sz w:val="24"/>
        </w:rPr>
        <w:t>（長形</w:t>
      </w:r>
      <w:r w:rsidR="005C68BC">
        <w:rPr>
          <w:rFonts w:asciiTheme="majorEastAsia" w:eastAsiaTheme="majorEastAsia" w:hAnsiTheme="majorEastAsia" w:hint="eastAsia"/>
          <w:sz w:val="24"/>
        </w:rPr>
        <w:t>３</w:t>
      </w:r>
      <w:r w:rsidR="00D23C09" w:rsidRPr="00D94C8F">
        <w:rPr>
          <w:rFonts w:asciiTheme="majorEastAsia" w:eastAsiaTheme="majorEastAsia" w:hAnsiTheme="majorEastAsia" w:hint="eastAsia"/>
          <w:sz w:val="24"/>
        </w:rPr>
        <w:t>号）</w:t>
      </w:r>
      <w:r w:rsidRPr="00D94C8F">
        <w:rPr>
          <w:rFonts w:asciiTheme="majorEastAsia" w:eastAsiaTheme="majorEastAsia" w:hAnsiTheme="majorEastAsia" w:hint="eastAsia"/>
          <w:sz w:val="24"/>
        </w:rPr>
        <w:t>に送付先の郵便番号、住所、氏名を記し、</w:t>
      </w:r>
      <w:r w:rsidR="003B7C91" w:rsidRPr="00D94C8F">
        <w:rPr>
          <w:rFonts w:asciiTheme="majorEastAsia" w:eastAsiaTheme="majorEastAsia" w:hAnsiTheme="majorEastAsia" w:hint="eastAsia"/>
          <w:sz w:val="24"/>
        </w:rPr>
        <w:t>８２</w:t>
      </w:r>
      <w:r w:rsidRPr="00D94C8F">
        <w:rPr>
          <w:rFonts w:asciiTheme="majorEastAsia" w:eastAsiaTheme="majorEastAsia" w:hAnsiTheme="majorEastAsia" w:hint="eastAsia"/>
          <w:sz w:val="24"/>
        </w:rPr>
        <w:t>円切手を貼ったものを同封してください。</w:t>
      </w:r>
    </w:p>
    <w:p w:rsidR="005D7F58" w:rsidRDefault="005D7F58" w:rsidP="005D7F58">
      <w:pPr>
        <w:tabs>
          <w:tab w:val="left" w:pos="142"/>
        </w:tabs>
        <w:rPr>
          <w:rFonts w:asciiTheme="majorEastAsia" w:eastAsiaTheme="majorEastAsia" w:hAnsiTheme="majorEastAsia"/>
          <w:sz w:val="24"/>
        </w:rPr>
      </w:pPr>
    </w:p>
    <w:p w:rsidR="00606060" w:rsidRDefault="00606060" w:rsidP="005D7F58">
      <w:pPr>
        <w:tabs>
          <w:tab w:val="left" w:pos="142"/>
        </w:tabs>
        <w:rPr>
          <w:rFonts w:asciiTheme="majorEastAsia" w:eastAsiaTheme="majorEastAsia" w:hAnsiTheme="majorEastAsia"/>
          <w:sz w:val="24"/>
        </w:rPr>
      </w:pPr>
    </w:p>
    <w:p w:rsidR="00CB4CD2" w:rsidRPr="00D94C8F" w:rsidRDefault="00CB4CD2" w:rsidP="005D7F58">
      <w:pPr>
        <w:tabs>
          <w:tab w:val="left" w:pos="142"/>
        </w:tabs>
        <w:rPr>
          <w:rFonts w:asciiTheme="majorEastAsia" w:eastAsiaTheme="majorEastAsia" w:hAnsiTheme="majorEastAsia"/>
          <w:sz w:val="24"/>
        </w:rPr>
      </w:pPr>
      <w:r w:rsidRPr="00D94C8F">
        <w:rPr>
          <w:rFonts w:asciiTheme="majorEastAsia" w:eastAsiaTheme="majorEastAsia" w:hAnsiTheme="majorEastAsia" w:hint="eastAsia"/>
          <w:sz w:val="24"/>
        </w:rPr>
        <w:t>６．合格から採用まで</w:t>
      </w:r>
    </w:p>
    <w:p w:rsidR="00DF2DFE" w:rsidRPr="00F53CDC" w:rsidRDefault="00CB4CD2" w:rsidP="002837F2">
      <w:pPr>
        <w:tabs>
          <w:tab w:val="left" w:pos="142"/>
        </w:tabs>
        <w:ind w:left="480" w:hangingChars="200" w:hanging="480"/>
        <w:rPr>
          <w:rFonts w:asciiTheme="minorEastAsia" w:hAnsiTheme="minorEastAsia"/>
          <w:sz w:val="24"/>
        </w:rPr>
      </w:pPr>
      <w:r w:rsidRPr="00F53CDC">
        <w:rPr>
          <w:rFonts w:asciiTheme="minorEastAsia" w:hAnsiTheme="minorEastAsia" w:hint="eastAsia"/>
          <w:sz w:val="24"/>
        </w:rPr>
        <w:t>（１）合格者は、採用候補者名簿に登載され、原則として</w:t>
      </w:r>
      <w:r w:rsidR="005C68BC">
        <w:rPr>
          <w:rFonts w:asciiTheme="minorEastAsia" w:hAnsiTheme="minorEastAsia" w:hint="eastAsia"/>
          <w:sz w:val="24"/>
        </w:rPr>
        <w:t>令和元</w:t>
      </w:r>
      <w:r w:rsidRPr="00F53CDC">
        <w:rPr>
          <w:rFonts w:asciiTheme="minorEastAsia" w:hAnsiTheme="minorEastAsia" w:hint="eastAsia"/>
          <w:sz w:val="24"/>
        </w:rPr>
        <w:t>年</w:t>
      </w:r>
      <w:r w:rsidR="005C68BC">
        <w:rPr>
          <w:rFonts w:asciiTheme="minorEastAsia" w:hAnsiTheme="minorEastAsia" w:hint="eastAsia"/>
          <w:sz w:val="24"/>
        </w:rPr>
        <w:t>１０</w:t>
      </w:r>
      <w:r w:rsidRPr="00F53CDC">
        <w:rPr>
          <w:rFonts w:asciiTheme="minorEastAsia" w:hAnsiTheme="minorEastAsia" w:hint="eastAsia"/>
          <w:sz w:val="24"/>
        </w:rPr>
        <w:t>月１日から梼原町職員として採用されます。</w:t>
      </w:r>
    </w:p>
    <w:p w:rsidR="00CB4CD2" w:rsidRPr="00F53CDC" w:rsidRDefault="00CB4CD2" w:rsidP="00CB4CD2">
      <w:pPr>
        <w:tabs>
          <w:tab w:val="left" w:pos="142"/>
        </w:tabs>
        <w:ind w:left="240" w:hangingChars="100" w:hanging="240"/>
        <w:rPr>
          <w:rFonts w:asciiTheme="minorEastAsia" w:hAnsiTheme="minorEastAsia"/>
          <w:sz w:val="24"/>
        </w:rPr>
      </w:pPr>
      <w:r w:rsidRPr="00F53CDC">
        <w:rPr>
          <w:rFonts w:asciiTheme="minorEastAsia" w:hAnsiTheme="minorEastAsia" w:hint="eastAsia"/>
          <w:sz w:val="24"/>
        </w:rPr>
        <w:t>（２）給与は、梼原町職員の給与規定により支給されます。</w:t>
      </w:r>
    </w:p>
    <w:p w:rsidR="00CB4CD2" w:rsidRDefault="00CB4CD2" w:rsidP="00CB4CD2">
      <w:pPr>
        <w:tabs>
          <w:tab w:val="left" w:pos="142"/>
        </w:tabs>
        <w:ind w:left="240" w:hangingChars="100" w:hanging="240"/>
        <w:rPr>
          <w:rFonts w:asciiTheme="majorEastAsia" w:eastAsiaTheme="majorEastAsia" w:hAnsiTheme="majorEastAsia"/>
          <w:sz w:val="24"/>
        </w:rPr>
      </w:pPr>
    </w:p>
    <w:p w:rsidR="00606060" w:rsidRPr="00D94C8F" w:rsidRDefault="00606060" w:rsidP="00CB4CD2">
      <w:pPr>
        <w:tabs>
          <w:tab w:val="left" w:pos="142"/>
        </w:tabs>
        <w:ind w:left="240" w:hangingChars="100" w:hanging="240"/>
        <w:rPr>
          <w:rFonts w:asciiTheme="majorEastAsia" w:eastAsiaTheme="majorEastAsia" w:hAnsiTheme="majorEastAsia"/>
          <w:sz w:val="24"/>
        </w:rPr>
      </w:pPr>
    </w:p>
    <w:p w:rsidR="00CB4CD2" w:rsidRPr="00D94C8F" w:rsidRDefault="00CB4CD2" w:rsidP="00CB4CD2">
      <w:pPr>
        <w:tabs>
          <w:tab w:val="left" w:pos="142"/>
        </w:tabs>
        <w:ind w:left="240" w:hangingChars="100" w:hanging="240"/>
        <w:rPr>
          <w:rFonts w:asciiTheme="majorEastAsia" w:eastAsiaTheme="majorEastAsia" w:hAnsiTheme="majorEastAsia"/>
          <w:sz w:val="24"/>
        </w:rPr>
      </w:pPr>
      <w:r w:rsidRPr="00D94C8F">
        <w:rPr>
          <w:rFonts w:asciiTheme="majorEastAsia" w:eastAsiaTheme="majorEastAsia" w:hAnsiTheme="majorEastAsia" w:hint="eastAsia"/>
          <w:sz w:val="24"/>
        </w:rPr>
        <w:t>７．お問い合わせ・お申し込み先</w:t>
      </w:r>
    </w:p>
    <w:p w:rsidR="00433F18" w:rsidRDefault="00CB4CD2" w:rsidP="005C68BC">
      <w:pPr>
        <w:tabs>
          <w:tab w:val="left" w:pos="142"/>
        </w:tabs>
        <w:ind w:leftChars="100" w:left="210" w:firstLineChars="100" w:firstLine="240"/>
        <w:rPr>
          <w:rFonts w:asciiTheme="minorEastAsia" w:hAnsiTheme="minorEastAsia"/>
          <w:sz w:val="24"/>
        </w:rPr>
      </w:pPr>
      <w:r w:rsidRPr="00F53CDC">
        <w:rPr>
          <w:rFonts w:asciiTheme="minorEastAsia" w:hAnsiTheme="minorEastAsia" w:hint="eastAsia"/>
          <w:sz w:val="24"/>
        </w:rPr>
        <w:t>〒７８５－０６９５</w:t>
      </w:r>
    </w:p>
    <w:p w:rsidR="00CB4CD2" w:rsidRPr="00F53CDC" w:rsidRDefault="00CB4CD2" w:rsidP="00433F18">
      <w:pPr>
        <w:tabs>
          <w:tab w:val="left" w:pos="142"/>
        </w:tabs>
        <w:ind w:leftChars="100" w:left="210" w:firstLineChars="200" w:firstLine="480"/>
        <w:rPr>
          <w:rFonts w:asciiTheme="minorEastAsia" w:hAnsiTheme="minorEastAsia"/>
          <w:sz w:val="24"/>
        </w:rPr>
      </w:pPr>
      <w:r w:rsidRPr="00F53CDC">
        <w:rPr>
          <w:rFonts w:asciiTheme="minorEastAsia" w:hAnsiTheme="minorEastAsia" w:hint="eastAsia"/>
          <w:sz w:val="24"/>
        </w:rPr>
        <w:t>高知県高岡郡梼原町梼原１４４４－１</w:t>
      </w:r>
    </w:p>
    <w:p w:rsidR="00BA716B" w:rsidRPr="00F53CDC" w:rsidRDefault="00CB4CD2" w:rsidP="00433F18">
      <w:pPr>
        <w:tabs>
          <w:tab w:val="left" w:pos="142"/>
        </w:tabs>
        <w:ind w:leftChars="100" w:left="210" w:firstLineChars="200" w:firstLine="480"/>
        <w:rPr>
          <w:rFonts w:asciiTheme="minorEastAsia" w:hAnsiTheme="minorEastAsia"/>
          <w:sz w:val="24"/>
        </w:rPr>
      </w:pPr>
      <w:r w:rsidRPr="00F53CDC">
        <w:rPr>
          <w:rFonts w:asciiTheme="minorEastAsia" w:hAnsiTheme="minorEastAsia" w:hint="eastAsia"/>
          <w:sz w:val="24"/>
        </w:rPr>
        <w:t>梼原町役場　総務課　総務</w:t>
      </w:r>
      <w:r w:rsidR="00433F18">
        <w:rPr>
          <w:rFonts w:asciiTheme="minorEastAsia" w:hAnsiTheme="minorEastAsia" w:hint="eastAsia"/>
          <w:sz w:val="24"/>
        </w:rPr>
        <w:t>危機管理</w:t>
      </w:r>
      <w:r w:rsidRPr="00F53CDC">
        <w:rPr>
          <w:rFonts w:asciiTheme="minorEastAsia" w:hAnsiTheme="minorEastAsia" w:hint="eastAsia"/>
          <w:sz w:val="24"/>
        </w:rPr>
        <w:t>係（担当：</w:t>
      </w:r>
      <w:r w:rsidR="005C68BC">
        <w:rPr>
          <w:rFonts w:asciiTheme="minorEastAsia" w:hAnsiTheme="minorEastAsia" w:hint="eastAsia"/>
          <w:sz w:val="24"/>
        </w:rPr>
        <w:t>中越千晴</w:t>
      </w:r>
      <w:r w:rsidRPr="00F53CDC">
        <w:rPr>
          <w:rFonts w:asciiTheme="minorEastAsia" w:hAnsiTheme="minorEastAsia" w:hint="eastAsia"/>
          <w:sz w:val="24"/>
        </w:rPr>
        <w:t>）</w:t>
      </w:r>
    </w:p>
    <w:p w:rsidR="00CB4CD2" w:rsidRDefault="00CB4CD2" w:rsidP="00433F18">
      <w:pPr>
        <w:tabs>
          <w:tab w:val="left" w:pos="142"/>
        </w:tabs>
        <w:ind w:firstLineChars="400" w:firstLine="960"/>
        <w:rPr>
          <w:rFonts w:asciiTheme="minorEastAsia" w:hAnsiTheme="minorEastAsia"/>
          <w:sz w:val="24"/>
        </w:rPr>
      </w:pPr>
      <w:r w:rsidRPr="00F53CDC">
        <w:rPr>
          <w:rFonts w:asciiTheme="minorEastAsia" w:hAnsiTheme="minorEastAsia" w:hint="eastAsia"/>
          <w:sz w:val="24"/>
        </w:rPr>
        <w:t>電話：</w:t>
      </w:r>
      <w:r w:rsidR="00BA716B" w:rsidRPr="00F53CDC">
        <w:rPr>
          <w:rFonts w:asciiTheme="minorEastAsia" w:hAnsiTheme="minorEastAsia" w:hint="eastAsia"/>
          <w:sz w:val="24"/>
        </w:rPr>
        <w:t>０８８９－６５－１１１１</w:t>
      </w:r>
    </w:p>
    <w:p w:rsidR="00752DBD" w:rsidRDefault="00752DBD">
      <w:pPr>
        <w:widowControl/>
        <w:jc w:val="left"/>
        <w:rPr>
          <w:rFonts w:asciiTheme="minorEastAsia" w:hAnsiTheme="minorEastAsia"/>
          <w:sz w:val="24"/>
        </w:rPr>
      </w:pPr>
      <w:r>
        <w:rPr>
          <w:rFonts w:asciiTheme="minorEastAsia" w:hAnsiTheme="minorEastAsia"/>
          <w:sz w:val="24"/>
        </w:rPr>
        <w:br w:type="page"/>
      </w:r>
    </w:p>
    <w:p w:rsidR="005D7F58" w:rsidRDefault="00752DBD">
      <w:pPr>
        <w:widowControl/>
        <w:jc w:val="left"/>
        <w:rPr>
          <w:rFonts w:asciiTheme="minorEastAsia" w:hAnsiTheme="minorEastAsia"/>
          <w:sz w:val="24"/>
        </w:rPr>
      </w:pPr>
      <w:r>
        <w:rPr>
          <w:rFonts w:asciiTheme="minorEastAsia" w:hAnsiTheme="minorEastAsia"/>
          <w:noProof/>
          <w:sz w:val="24"/>
        </w:rPr>
        <w:lastRenderedPageBreak/>
        <mc:AlternateContent>
          <mc:Choice Requires="wps">
            <w:drawing>
              <wp:anchor distT="0" distB="0" distL="114300" distR="114300" simplePos="0" relativeHeight="251664384" behindDoc="0" locked="0" layoutInCell="1" allowOverlap="1" wp14:anchorId="6447CE97" wp14:editId="31CD6321">
                <wp:simplePos x="0" y="0"/>
                <wp:positionH relativeFrom="margin">
                  <wp:align>center</wp:align>
                </wp:positionH>
                <wp:positionV relativeFrom="paragraph">
                  <wp:posOffset>1744667</wp:posOffset>
                </wp:positionV>
                <wp:extent cx="6283638" cy="5378986"/>
                <wp:effectExtent l="0" t="0" r="22225" b="12700"/>
                <wp:wrapNone/>
                <wp:docPr id="2" name="角丸四角形 2"/>
                <wp:cNvGraphicFramePr/>
                <a:graphic xmlns:a="http://schemas.openxmlformats.org/drawingml/2006/main">
                  <a:graphicData uri="http://schemas.microsoft.com/office/word/2010/wordprocessingShape">
                    <wps:wsp>
                      <wps:cNvSpPr/>
                      <wps:spPr>
                        <a:xfrm>
                          <a:off x="0" y="0"/>
                          <a:ext cx="6283638" cy="5378986"/>
                        </a:xfrm>
                        <a:prstGeom prst="roundRect">
                          <a:avLst>
                            <a:gd name="adj" fmla="val 11425"/>
                          </a:avLst>
                        </a:prstGeom>
                        <a:ln>
                          <a:solidFill>
                            <a:srgbClr val="0000FF"/>
                          </a:solidFill>
                        </a:ln>
                      </wps:spPr>
                      <wps:style>
                        <a:lnRef idx="2">
                          <a:schemeClr val="dk1"/>
                        </a:lnRef>
                        <a:fillRef idx="1">
                          <a:schemeClr val="lt1"/>
                        </a:fillRef>
                        <a:effectRef idx="0">
                          <a:schemeClr val="dk1"/>
                        </a:effectRef>
                        <a:fontRef idx="minor">
                          <a:schemeClr val="dk1"/>
                        </a:fontRef>
                      </wps:style>
                      <wps:txbx>
                        <w:txbxContent>
                          <w:p w:rsidR="00752DBD" w:rsidRPr="00754AEF" w:rsidRDefault="00752DBD" w:rsidP="00752DBD">
                            <w:pPr>
                              <w:tabs>
                                <w:tab w:val="left" w:pos="142"/>
                              </w:tabs>
                              <w:rPr>
                                <w:rFonts w:ascii="ＭＳ 明朝" w:eastAsia="ＭＳ 明朝" w:hAnsi="ＭＳ 明朝"/>
                                <w:b/>
                                <w:sz w:val="28"/>
                                <w:szCs w:val="28"/>
                              </w:rPr>
                            </w:pPr>
                            <w:r w:rsidRPr="00754AEF">
                              <w:rPr>
                                <w:rFonts w:ascii="ＭＳ 明朝" w:eastAsia="ＭＳ 明朝" w:hAnsi="ＭＳ 明朝" w:hint="eastAsia"/>
                                <w:b/>
                                <w:sz w:val="28"/>
                                <w:szCs w:val="28"/>
                              </w:rPr>
                              <w:t>～ＳＣＯＡ総合適性検査とは～</w:t>
                            </w:r>
                          </w:p>
                          <w:p w:rsidR="00752DBD" w:rsidRDefault="00752DBD" w:rsidP="00752DBD">
                            <w:pPr>
                              <w:tabs>
                                <w:tab w:val="left" w:pos="142"/>
                              </w:tabs>
                              <w:ind w:firstLineChars="100" w:firstLine="240"/>
                              <w:rPr>
                                <w:rFonts w:asciiTheme="minorEastAsia" w:hAnsiTheme="minorEastAsia"/>
                                <w:sz w:val="24"/>
                                <w:szCs w:val="24"/>
                              </w:rPr>
                            </w:pPr>
                            <w:r>
                              <w:rPr>
                                <w:rFonts w:asciiTheme="minorEastAsia" w:hAnsiTheme="minorEastAsia" w:hint="eastAsia"/>
                                <w:sz w:val="24"/>
                                <w:szCs w:val="24"/>
                              </w:rPr>
                              <w:t>一人ひとりの個性を理解し、持ち味を多面的に評価する検査で、基本的な知的能力から、持って生まれた気質や経験などによって培われた性格特徴や意欲・態度、そして実社会における実務的能力まで、総合的に判断します。</w:t>
                            </w:r>
                          </w:p>
                          <w:p w:rsidR="00752DBD" w:rsidRDefault="00752DBD" w:rsidP="00752DBD">
                            <w:pPr>
                              <w:tabs>
                                <w:tab w:val="left" w:pos="142"/>
                              </w:tabs>
                              <w:ind w:firstLineChars="100" w:firstLine="240"/>
                              <w:rPr>
                                <w:rFonts w:asciiTheme="minorEastAsia" w:hAnsiTheme="minorEastAsia"/>
                                <w:sz w:val="24"/>
                                <w:szCs w:val="24"/>
                                <w:u w:val="wave"/>
                              </w:rPr>
                            </w:pPr>
                            <w:r w:rsidRPr="004072B5">
                              <w:rPr>
                                <w:rFonts w:asciiTheme="minorEastAsia" w:hAnsiTheme="minorEastAsia" w:hint="eastAsia"/>
                                <w:sz w:val="24"/>
                                <w:szCs w:val="24"/>
                                <w:u w:val="wave"/>
                              </w:rPr>
                              <w:t>今までのような公務員試験対策は必要ありません。</w:t>
                            </w:r>
                          </w:p>
                          <w:p w:rsidR="00752DBD" w:rsidRPr="00754AEF" w:rsidRDefault="00752DBD" w:rsidP="00752DBD">
                            <w:pPr>
                              <w:tabs>
                                <w:tab w:val="left" w:pos="142"/>
                              </w:tabs>
                              <w:rPr>
                                <w:rFonts w:asciiTheme="minorEastAsia" w:hAnsiTheme="minorEastAsia"/>
                                <w:sz w:val="24"/>
                                <w:szCs w:val="24"/>
                              </w:rPr>
                            </w:pPr>
                          </w:p>
                          <w:tbl>
                            <w:tblPr>
                              <w:tblStyle w:val="a9"/>
                              <w:tblW w:w="0" w:type="auto"/>
                              <w:tblLook w:val="04A0" w:firstRow="1" w:lastRow="0" w:firstColumn="1" w:lastColumn="0" w:noHBand="0" w:noVBand="1"/>
                            </w:tblPr>
                            <w:tblGrid>
                              <w:gridCol w:w="582"/>
                              <w:gridCol w:w="582"/>
                              <w:gridCol w:w="2517"/>
                              <w:gridCol w:w="5245"/>
                            </w:tblGrid>
                            <w:tr w:rsidR="00752DBD" w:rsidTr="005D7F58">
                              <w:trPr>
                                <w:cantSplit/>
                                <w:trHeight w:val="817"/>
                              </w:trPr>
                              <w:tc>
                                <w:tcPr>
                                  <w:tcW w:w="582" w:type="dxa"/>
                                  <w:textDirection w:val="tbRlV"/>
                                  <w:vAlign w:val="center"/>
                                </w:tcPr>
                                <w:p w:rsidR="00752DBD" w:rsidRPr="00E345AC" w:rsidRDefault="00752DBD" w:rsidP="005C68BC">
                                  <w:pPr>
                                    <w:tabs>
                                      <w:tab w:val="left" w:pos="142"/>
                                    </w:tabs>
                                    <w:ind w:left="113" w:right="113"/>
                                    <w:jc w:val="center"/>
                                    <w:rPr>
                                      <w:rFonts w:asciiTheme="minorEastAsia" w:hAnsiTheme="minorEastAsia"/>
                                      <w:sz w:val="24"/>
                                    </w:rPr>
                                  </w:pPr>
                                  <w:r>
                                    <w:rPr>
                                      <w:rFonts w:asciiTheme="minorEastAsia" w:hAnsiTheme="minorEastAsia" w:hint="eastAsia"/>
                                      <w:sz w:val="24"/>
                                    </w:rPr>
                                    <w:t>資　質</w:t>
                                  </w:r>
                                </w:p>
                              </w:tc>
                              <w:tc>
                                <w:tcPr>
                                  <w:tcW w:w="582" w:type="dxa"/>
                                  <w:vMerge w:val="restart"/>
                                  <w:textDirection w:val="tbRlV"/>
                                  <w:vAlign w:val="center"/>
                                </w:tcPr>
                                <w:p w:rsidR="00752DBD" w:rsidRDefault="00752DBD" w:rsidP="005C68BC">
                                  <w:pPr>
                                    <w:tabs>
                                      <w:tab w:val="left" w:pos="142"/>
                                    </w:tabs>
                                    <w:ind w:left="113" w:right="113"/>
                                    <w:jc w:val="center"/>
                                    <w:rPr>
                                      <w:rFonts w:asciiTheme="minorEastAsia" w:hAnsiTheme="minorEastAsia"/>
                                      <w:sz w:val="24"/>
                                    </w:rPr>
                                  </w:pPr>
                                  <w:r>
                                    <w:rPr>
                                      <w:rFonts w:asciiTheme="minorEastAsia" w:hAnsiTheme="minorEastAsia" w:hint="eastAsia"/>
                                      <w:sz w:val="24"/>
                                    </w:rPr>
                                    <w:t>マークシート</w:t>
                                  </w:r>
                                </w:p>
                              </w:tc>
                              <w:tc>
                                <w:tcPr>
                                  <w:tcW w:w="2517" w:type="dxa"/>
                                  <w:vAlign w:val="center"/>
                                </w:tcPr>
                                <w:p w:rsidR="00752DBD" w:rsidRDefault="00752DBD" w:rsidP="005C68BC">
                                  <w:pPr>
                                    <w:tabs>
                                      <w:tab w:val="left" w:pos="142"/>
                                    </w:tabs>
                                    <w:rPr>
                                      <w:rFonts w:asciiTheme="minorEastAsia" w:hAnsiTheme="minorEastAsia"/>
                                      <w:sz w:val="24"/>
                                    </w:rPr>
                                  </w:pPr>
                                  <w:r>
                                    <w:rPr>
                                      <w:rFonts w:asciiTheme="minorEastAsia" w:hAnsiTheme="minorEastAsia" w:hint="eastAsia"/>
                                      <w:sz w:val="24"/>
                                    </w:rPr>
                                    <w:t>基礎能力検査</w:t>
                                  </w:r>
                                </w:p>
                                <w:p w:rsidR="00752DBD" w:rsidRDefault="00752DBD" w:rsidP="005C68BC">
                                  <w:pPr>
                                    <w:tabs>
                                      <w:tab w:val="left" w:pos="142"/>
                                    </w:tabs>
                                    <w:rPr>
                                      <w:rFonts w:asciiTheme="minorEastAsia" w:hAnsiTheme="minorEastAsia"/>
                                      <w:sz w:val="24"/>
                                    </w:rPr>
                                  </w:pPr>
                                  <w:r>
                                    <w:rPr>
                                      <w:rFonts w:asciiTheme="minorEastAsia" w:hAnsiTheme="minorEastAsia" w:hint="eastAsia"/>
                                      <w:sz w:val="24"/>
                                    </w:rPr>
                                    <w:t>（60分）</w:t>
                                  </w:r>
                                </w:p>
                              </w:tc>
                              <w:tc>
                                <w:tcPr>
                                  <w:tcW w:w="5245" w:type="dxa"/>
                                </w:tcPr>
                                <w:p w:rsidR="00752DBD" w:rsidRDefault="00752DBD" w:rsidP="005D7F58">
                                  <w:pPr>
                                    <w:tabs>
                                      <w:tab w:val="left" w:pos="142"/>
                                    </w:tabs>
                                    <w:rPr>
                                      <w:rFonts w:asciiTheme="minorEastAsia" w:hAnsiTheme="minorEastAsia"/>
                                      <w:sz w:val="24"/>
                                    </w:rPr>
                                  </w:pPr>
                                  <w:r w:rsidRPr="001834D0">
                                    <w:rPr>
                                      <w:rFonts w:asciiTheme="minorEastAsia" w:hAnsiTheme="minorEastAsia" w:hint="eastAsia"/>
                                      <w:color w:val="FF0000"/>
                                      <w:sz w:val="24"/>
                                    </w:rPr>
                                    <w:t>先見性</w:t>
                                  </w:r>
                                  <w:r>
                                    <w:rPr>
                                      <w:rFonts w:asciiTheme="minorEastAsia" w:hAnsiTheme="minorEastAsia" w:hint="eastAsia"/>
                                      <w:sz w:val="24"/>
                                    </w:rPr>
                                    <w:t>と、公務員に不可欠な</w:t>
                                  </w:r>
                                  <w:r w:rsidRPr="00754AEF">
                                    <w:rPr>
                                      <w:rFonts w:asciiTheme="minorEastAsia" w:hAnsiTheme="minorEastAsia" w:hint="eastAsia"/>
                                      <w:color w:val="FF0000"/>
                                      <w:sz w:val="24"/>
                                    </w:rPr>
                                    <w:t>学習力</w:t>
                                  </w:r>
                                  <w:r>
                                    <w:rPr>
                                      <w:rFonts w:asciiTheme="minorEastAsia" w:hAnsiTheme="minorEastAsia" w:hint="eastAsia"/>
                                      <w:sz w:val="24"/>
                                    </w:rPr>
                                    <w:t>。その両方を測定する検査。</w:t>
                                  </w:r>
                                </w:p>
                                <w:p w:rsidR="00752DBD" w:rsidRPr="005C68BC" w:rsidRDefault="00752DBD" w:rsidP="005D7F58">
                                  <w:pPr>
                                    <w:tabs>
                                      <w:tab w:val="left" w:pos="142"/>
                                    </w:tabs>
                                    <w:rPr>
                                      <w:rFonts w:asciiTheme="minorEastAsia" w:hAnsiTheme="minorEastAsia"/>
                                      <w:sz w:val="24"/>
                                    </w:rPr>
                                  </w:pPr>
                                </w:p>
                              </w:tc>
                            </w:tr>
                            <w:tr w:rsidR="00752DBD" w:rsidTr="005D7F58">
                              <w:trPr>
                                <w:trHeight w:val="1002"/>
                              </w:trPr>
                              <w:tc>
                                <w:tcPr>
                                  <w:tcW w:w="582" w:type="dxa"/>
                                  <w:vMerge w:val="restart"/>
                                  <w:textDirection w:val="tbRlV"/>
                                  <w:vAlign w:val="center"/>
                                </w:tcPr>
                                <w:p w:rsidR="00752DBD" w:rsidRDefault="00752DBD" w:rsidP="005C68BC">
                                  <w:pPr>
                                    <w:tabs>
                                      <w:tab w:val="left" w:pos="142"/>
                                    </w:tabs>
                                    <w:ind w:left="113" w:right="113"/>
                                    <w:jc w:val="center"/>
                                    <w:rPr>
                                      <w:rFonts w:asciiTheme="minorEastAsia" w:hAnsiTheme="minorEastAsia"/>
                                      <w:sz w:val="24"/>
                                    </w:rPr>
                                  </w:pPr>
                                  <w:r>
                                    <w:rPr>
                                      <w:rFonts w:asciiTheme="minorEastAsia" w:hAnsiTheme="minorEastAsia" w:hint="eastAsia"/>
                                      <w:sz w:val="24"/>
                                    </w:rPr>
                                    <w:t>能　力</w:t>
                                  </w:r>
                                </w:p>
                              </w:tc>
                              <w:tc>
                                <w:tcPr>
                                  <w:tcW w:w="582" w:type="dxa"/>
                                  <w:vMerge/>
                                  <w:vAlign w:val="center"/>
                                </w:tcPr>
                                <w:p w:rsidR="00752DBD" w:rsidRDefault="00752DBD" w:rsidP="005C68BC">
                                  <w:pPr>
                                    <w:tabs>
                                      <w:tab w:val="left" w:pos="142"/>
                                    </w:tabs>
                                    <w:ind w:left="113" w:right="113"/>
                                    <w:jc w:val="center"/>
                                    <w:rPr>
                                      <w:rFonts w:asciiTheme="minorEastAsia" w:hAnsiTheme="minorEastAsia"/>
                                      <w:sz w:val="24"/>
                                    </w:rPr>
                                  </w:pPr>
                                </w:p>
                              </w:tc>
                              <w:tc>
                                <w:tcPr>
                                  <w:tcW w:w="2517" w:type="dxa"/>
                                  <w:vAlign w:val="center"/>
                                </w:tcPr>
                                <w:p w:rsidR="00752DBD" w:rsidRDefault="00752DBD" w:rsidP="005C68BC">
                                  <w:pPr>
                                    <w:tabs>
                                      <w:tab w:val="left" w:pos="142"/>
                                    </w:tabs>
                                    <w:rPr>
                                      <w:rFonts w:asciiTheme="minorEastAsia" w:hAnsiTheme="minorEastAsia"/>
                                      <w:sz w:val="24"/>
                                    </w:rPr>
                                  </w:pPr>
                                  <w:r>
                                    <w:rPr>
                                      <w:rFonts w:asciiTheme="minorEastAsia" w:hAnsiTheme="minorEastAsia" w:hint="eastAsia"/>
                                      <w:sz w:val="24"/>
                                    </w:rPr>
                                    <w:t>事務能力検査</w:t>
                                  </w:r>
                                </w:p>
                                <w:p w:rsidR="00752DBD" w:rsidRDefault="00752DBD" w:rsidP="005C68BC">
                                  <w:pPr>
                                    <w:tabs>
                                      <w:tab w:val="left" w:pos="142"/>
                                    </w:tabs>
                                    <w:rPr>
                                      <w:rFonts w:asciiTheme="minorEastAsia" w:hAnsiTheme="minorEastAsia"/>
                                      <w:sz w:val="24"/>
                                    </w:rPr>
                                  </w:pPr>
                                  <w:r>
                                    <w:rPr>
                                      <w:rFonts w:asciiTheme="minorEastAsia" w:hAnsiTheme="minorEastAsia" w:hint="eastAsia"/>
                                      <w:sz w:val="24"/>
                                    </w:rPr>
                                    <w:t>（50分）</w:t>
                                  </w:r>
                                </w:p>
                              </w:tc>
                              <w:tc>
                                <w:tcPr>
                                  <w:tcW w:w="5245" w:type="dxa"/>
                                </w:tcPr>
                                <w:p w:rsidR="00752DBD" w:rsidRDefault="00752DBD" w:rsidP="005C68BC">
                                  <w:pPr>
                                    <w:tabs>
                                      <w:tab w:val="left" w:pos="142"/>
                                    </w:tabs>
                                    <w:rPr>
                                      <w:rFonts w:asciiTheme="minorEastAsia" w:hAnsiTheme="minorEastAsia"/>
                                      <w:sz w:val="24"/>
                                    </w:rPr>
                                  </w:pPr>
                                  <w:r>
                                    <w:rPr>
                                      <w:rFonts w:asciiTheme="minorEastAsia" w:hAnsiTheme="minorEastAsia" w:hint="eastAsia"/>
                                      <w:sz w:val="24"/>
                                    </w:rPr>
                                    <w:t>注意力や記憶力、瞬時の判断力などから、日常業務遂行の基本となる</w:t>
                                  </w:r>
                                  <w:r w:rsidRPr="00754AEF">
                                    <w:rPr>
                                      <w:rFonts w:asciiTheme="minorEastAsia" w:hAnsiTheme="minorEastAsia" w:hint="eastAsia"/>
                                      <w:color w:val="FF0000"/>
                                      <w:sz w:val="24"/>
                                    </w:rPr>
                                    <w:t>“より早く、より正確に”業務処理を行う能力</w:t>
                                  </w:r>
                                  <w:r>
                                    <w:rPr>
                                      <w:rFonts w:asciiTheme="minorEastAsia" w:hAnsiTheme="minorEastAsia" w:hint="eastAsia"/>
                                      <w:sz w:val="24"/>
                                    </w:rPr>
                                    <w:t>を測定する検査。</w:t>
                                  </w:r>
                                </w:p>
                              </w:tc>
                            </w:tr>
                            <w:tr w:rsidR="00752DBD" w:rsidTr="005D7F58">
                              <w:trPr>
                                <w:trHeight w:val="990"/>
                              </w:trPr>
                              <w:tc>
                                <w:tcPr>
                                  <w:tcW w:w="582" w:type="dxa"/>
                                  <w:vMerge/>
                                </w:tcPr>
                                <w:p w:rsidR="00752DBD" w:rsidRDefault="00752DBD" w:rsidP="005C68BC">
                                  <w:pPr>
                                    <w:tabs>
                                      <w:tab w:val="left" w:pos="142"/>
                                    </w:tabs>
                                    <w:rPr>
                                      <w:rFonts w:asciiTheme="minorEastAsia" w:hAnsiTheme="minorEastAsia"/>
                                      <w:sz w:val="24"/>
                                    </w:rPr>
                                  </w:pPr>
                                </w:p>
                              </w:tc>
                              <w:tc>
                                <w:tcPr>
                                  <w:tcW w:w="582" w:type="dxa"/>
                                  <w:vMerge/>
                                  <w:vAlign w:val="center"/>
                                </w:tcPr>
                                <w:p w:rsidR="00752DBD" w:rsidRDefault="00752DBD" w:rsidP="005C68BC">
                                  <w:pPr>
                                    <w:tabs>
                                      <w:tab w:val="left" w:pos="142"/>
                                    </w:tabs>
                                    <w:ind w:left="113" w:right="113"/>
                                    <w:jc w:val="center"/>
                                    <w:rPr>
                                      <w:rFonts w:asciiTheme="minorEastAsia" w:hAnsiTheme="minorEastAsia"/>
                                      <w:sz w:val="24"/>
                                    </w:rPr>
                                  </w:pPr>
                                </w:p>
                              </w:tc>
                              <w:tc>
                                <w:tcPr>
                                  <w:tcW w:w="2517" w:type="dxa"/>
                                  <w:vAlign w:val="center"/>
                                </w:tcPr>
                                <w:p w:rsidR="00752DBD" w:rsidRDefault="00752DBD" w:rsidP="005C68BC">
                                  <w:pPr>
                                    <w:tabs>
                                      <w:tab w:val="left" w:pos="142"/>
                                    </w:tabs>
                                    <w:rPr>
                                      <w:rFonts w:asciiTheme="minorEastAsia" w:hAnsiTheme="minorEastAsia"/>
                                      <w:sz w:val="24"/>
                                    </w:rPr>
                                  </w:pPr>
                                  <w:r>
                                    <w:rPr>
                                      <w:rFonts w:asciiTheme="minorEastAsia" w:hAnsiTheme="minorEastAsia" w:hint="eastAsia"/>
                                      <w:sz w:val="24"/>
                                    </w:rPr>
                                    <w:t>パーソナリティ検査</w:t>
                                  </w:r>
                                </w:p>
                                <w:p w:rsidR="00752DBD" w:rsidRDefault="00752DBD" w:rsidP="005C68BC">
                                  <w:pPr>
                                    <w:tabs>
                                      <w:tab w:val="left" w:pos="142"/>
                                    </w:tabs>
                                    <w:rPr>
                                      <w:rFonts w:asciiTheme="minorEastAsia" w:hAnsiTheme="minorEastAsia"/>
                                      <w:sz w:val="24"/>
                                    </w:rPr>
                                  </w:pPr>
                                  <w:r>
                                    <w:rPr>
                                      <w:rFonts w:asciiTheme="minorEastAsia" w:hAnsiTheme="minorEastAsia" w:hint="eastAsia"/>
                                      <w:sz w:val="24"/>
                                    </w:rPr>
                                    <w:t>（35分）</w:t>
                                  </w:r>
                                </w:p>
                              </w:tc>
                              <w:tc>
                                <w:tcPr>
                                  <w:tcW w:w="5245" w:type="dxa"/>
                                </w:tcPr>
                                <w:p w:rsidR="00752DBD" w:rsidRDefault="00752DBD" w:rsidP="005C68BC">
                                  <w:pPr>
                                    <w:tabs>
                                      <w:tab w:val="left" w:pos="142"/>
                                    </w:tabs>
                                    <w:rPr>
                                      <w:rFonts w:asciiTheme="minorEastAsia" w:hAnsiTheme="minorEastAsia"/>
                                      <w:sz w:val="24"/>
                                    </w:rPr>
                                  </w:pPr>
                                  <w:r>
                                    <w:rPr>
                                      <w:rFonts w:asciiTheme="minorEastAsia" w:hAnsiTheme="minorEastAsia" w:hint="eastAsia"/>
                                      <w:sz w:val="24"/>
                                    </w:rPr>
                                    <w:t>先天的な</w:t>
                                  </w:r>
                                  <w:r w:rsidRPr="00754AEF">
                                    <w:rPr>
                                      <w:rFonts w:asciiTheme="minorEastAsia" w:hAnsiTheme="minorEastAsia" w:hint="eastAsia"/>
                                      <w:color w:val="FF0000"/>
                                      <w:sz w:val="24"/>
                                    </w:rPr>
                                    <w:t>「気質」</w:t>
                                  </w:r>
                                  <w:r>
                                    <w:rPr>
                                      <w:rFonts w:asciiTheme="minorEastAsia" w:hAnsiTheme="minorEastAsia" w:hint="eastAsia"/>
                                      <w:sz w:val="24"/>
                                    </w:rPr>
                                    <w:t>、現在の</w:t>
                                  </w:r>
                                  <w:r w:rsidRPr="00754AEF">
                                    <w:rPr>
                                      <w:rFonts w:asciiTheme="minorEastAsia" w:hAnsiTheme="minorEastAsia" w:hint="eastAsia"/>
                                      <w:color w:val="FF0000"/>
                                      <w:sz w:val="24"/>
                                    </w:rPr>
                                    <w:t>「性格」</w:t>
                                  </w:r>
                                  <w:r>
                                    <w:rPr>
                                      <w:rFonts w:asciiTheme="minorEastAsia" w:hAnsiTheme="minorEastAsia" w:hint="eastAsia"/>
                                      <w:sz w:val="24"/>
                                    </w:rPr>
                                    <w:t>、将来的な</w:t>
                                  </w:r>
                                  <w:r w:rsidRPr="00754AEF">
                                    <w:rPr>
                                      <w:rFonts w:asciiTheme="minorEastAsia" w:hAnsiTheme="minorEastAsia" w:hint="eastAsia"/>
                                      <w:color w:val="FF0000"/>
                                      <w:sz w:val="24"/>
                                    </w:rPr>
                                    <w:t>「意欲、態度」</w:t>
                                  </w:r>
                                  <w:r>
                                    <w:rPr>
                                      <w:rFonts w:asciiTheme="minorEastAsia" w:hAnsiTheme="minorEastAsia" w:hint="eastAsia"/>
                                      <w:sz w:val="24"/>
                                    </w:rPr>
                                    <w:t>の3つの側面から個人の持ち味を検査。</w:t>
                                  </w:r>
                                </w:p>
                              </w:tc>
                            </w:tr>
                            <w:tr w:rsidR="00752DBD" w:rsidTr="005D7F58">
                              <w:trPr>
                                <w:cantSplit/>
                                <w:trHeight w:val="1006"/>
                              </w:trPr>
                              <w:tc>
                                <w:tcPr>
                                  <w:tcW w:w="582" w:type="dxa"/>
                                  <w:vMerge/>
                                </w:tcPr>
                                <w:p w:rsidR="00752DBD" w:rsidRDefault="00752DBD" w:rsidP="005C68BC">
                                  <w:pPr>
                                    <w:tabs>
                                      <w:tab w:val="left" w:pos="142"/>
                                    </w:tabs>
                                    <w:rPr>
                                      <w:rFonts w:asciiTheme="minorEastAsia" w:hAnsiTheme="minorEastAsia"/>
                                      <w:sz w:val="24"/>
                                    </w:rPr>
                                  </w:pPr>
                                </w:p>
                              </w:tc>
                              <w:tc>
                                <w:tcPr>
                                  <w:tcW w:w="582" w:type="dxa"/>
                                  <w:textDirection w:val="tbRlV"/>
                                  <w:vAlign w:val="center"/>
                                </w:tcPr>
                                <w:p w:rsidR="00752DBD" w:rsidRDefault="00752DBD" w:rsidP="005D7F58">
                                  <w:pPr>
                                    <w:tabs>
                                      <w:tab w:val="left" w:pos="142"/>
                                    </w:tabs>
                                    <w:ind w:left="113" w:right="113"/>
                                    <w:jc w:val="center"/>
                                    <w:rPr>
                                      <w:rFonts w:asciiTheme="minorEastAsia" w:hAnsiTheme="minorEastAsia"/>
                                      <w:sz w:val="24"/>
                                    </w:rPr>
                                  </w:pPr>
                                  <w:r>
                                    <w:rPr>
                                      <w:rFonts w:asciiTheme="minorEastAsia" w:hAnsiTheme="minorEastAsia" w:hint="eastAsia"/>
                                      <w:sz w:val="24"/>
                                    </w:rPr>
                                    <w:t>記述式</w:t>
                                  </w:r>
                                </w:p>
                              </w:tc>
                              <w:tc>
                                <w:tcPr>
                                  <w:tcW w:w="2517" w:type="dxa"/>
                                  <w:vAlign w:val="center"/>
                                </w:tcPr>
                                <w:p w:rsidR="00752DBD" w:rsidRDefault="00752DBD" w:rsidP="005C68BC">
                                  <w:pPr>
                                    <w:tabs>
                                      <w:tab w:val="left" w:pos="142"/>
                                    </w:tabs>
                                    <w:rPr>
                                      <w:rFonts w:asciiTheme="minorEastAsia" w:hAnsiTheme="minorEastAsia"/>
                                      <w:sz w:val="24"/>
                                    </w:rPr>
                                  </w:pPr>
                                  <w:r>
                                    <w:rPr>
                                      <w:rFonts w:asciiTheme="minorEastAsia" w:hAnsiTheme="minorEastAsia" w:hint="eastAsia"/>
                                      <w:sz w:val="24"/>
                                    </w:rPr>
                                    <w:t>ケーススタディ試験</w:t>
                                  </w:r>
                                </w:p>
                                <w:p w:rsidR="00752DBD" w:rsidRDefault="00752DBD" w:rsidP="005C68BC">
                                  <w:pPr>
                                    <w:tabs>
                                      <w:tab w:val="left" w:pos="142"/>
                                    </w:tabs>
                                    <w:rPr>
                                      <w:rFonts w:asciiTheme="minorEastAsia" w:hAnsiTheme="minorEastAsia"/>
                                      <w:sz w:val="24"/>
                                    </w:rPr>
                                  </w:pPr>
                                  <w:r>
                                    <w:rPr>
                                      <w:rFonts w:asciiTheme="minorEastAsia" w:hAnsiTheme="minorEastAsia" w:hint="eastAsia"/>
                                      <w:sz w:val="24"/>
                                    </w:rPr>
                                    <w:t>（60分）</w:t>
                                  </w:r>
                                </w:p>
                              </w:tc>
                              <w:tc>
                                <w:tcPr>
                                  <w:tcW w:w="5245" w:type="dxa"/>
                                </w:tcPr>
                                <w:p w:rsidR="00752DBD" w:rsidRDefault="00752DBD" w:rsidP="005D7F58">
                                  <w:pPr>
                                    <w:tabs>
                                      <w:tab w:val="left" w:pos="142"/>
                                    </w:tabs>
                                    <w:rPr>
                                      <w:rFonts w:asciiTheme="minorEastAsia" w:hAnsiTheme="minorEastAsia"/>
                                      <w:sz w:val="24"/>
                                    </w:rPr>
                                  </w:pPr>
                                  <w:r>
                                    <w:rPr>
                                      <w:rFonts w:asciiTheme="minorEastAsia" w:hAnsiTheme="minorEastAsia" w:hint="eastAsia"/>
                                      <w:sz w:val="24"/>
                                    </w:rPr>
                                    <w:t>過去の経験や今後への意欲をみる論作文と違い、</w:t>
                                  </w:r>
                                  <w:r w:rsidRPr="00754AEF">
                                    <w:rPr>
                                      <w:rFonts w:asciiTheme="minorEastAsia" w:hAnsiTheme="minorEastAsia" w:hint="eastAsia"/>
                                      <w:color w:val="FF0000"/>
                                      <w:sz w:val="24"/>
                                    </w:rPr>
                                    <w:t>課題解決の能力</w:t>
                                  </w:r>
                                  <w:r>
                                    <w:rPr>
                                      <w:rFonts w:asciiTheme="minorEastAsia" w:hAnsiTheme="minorEastAsia" w:hint="eastAsia"/>
                                      <w:sz w:val="24"/>
                                    </w:rPr>
                                    <w:t>を評価。</w:t>
                                  </w:r>
                                </w:p>
                                <w:p w:rsidR="00752DBD" w:rsidRDefault="00752DBD" w:rsidP="005D7F58">
                                  <w:pPr>
                                    <w:tabs>
                                      <w:tab w:val="left" w:pos="142"/>
                                    </w:tabs>
                                    <w:rPr>
                                      <w:rFonts w:asciiTheme="minorEastAsia" w:hAnsiTheme="minorEastAsia"/>
                                      <w:sz w:val="24"/>
                                    </w:rPr>
                                  </w:pPr>
                                </w:p>
                              </w:tc>
                            </w:tr>
                          </w:tbl>
                          <w:p w:rsidR="00752DBD" w:rsidRPr="005C68BC" w:rsidRDefault="00752DBD" w:rsidP="00752D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47CE97" id="角丸四角形 2" o:spid="_x0000_s1026" style="position:absolute;margin-left:0;margin-top:137.4pt;width:494.75pt;height:423.5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7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" fillcolor="white [3201]" strokecolor="blue" strokeweight="2pt">
                <v:textbox>
                  <w:txbxContent>
                    <w:p w:rsidR="00752DBD" w:rsidRPr="00754AEF" w:rsidRDefault="00752DBD" w:rsidP="00752DBD">
                      <w:pPr>
                        <w:tabs>
                          <w:tab w:val="left" w:pos="142"/>
                        </w:tabs>
                        <w:rPr>
                          <w:rFonts w:ascii="ＭＳ 明朝" w:eastAsia="ＭＳ 明朝" w:hAnsi="ＭＳ 明朝"/>
                          <w:b/>
                          <w:sz w:val="28"/>
                          <w:szCs w:val="28"/>
                        </w:rPr>
                      </w:pPr>
                      <w:r w:rsidRPr="00754AEF">
                        <w:rPr>
                          <w:rFonts w:ascii="ＭＳ 明朝" w:eastAsia="ＭＳ 明朝" w:hAnsi="ＭＳ 明朝" w:hint="eastAsia"/>
                          <w:b/>
                          <w:sz w:val="28"/>
                          <w:szCs w:val="28"/>
                        </w:rPr>
                        <w:t>～ＳＣＯＡ総合適性検査とは～</w:t>
                      </w:r>
                    </w:p>
                    <w:p w:rsidR="00752DBD" w:rsidRDefault="00752DBD" w:rsidP="00752DBD">
                      <w:pPr>
                        <w:tabs>
                          <w:tab w:val="left" w:pos="142"/>
                        </w:tabs>
                        <w:ind w:firstLineChars="100" w:firstLine="240"/>
                        <w:rPr>
                          <w:rFonts w:asciiTheme="minorEastAsia" w:hAnsiTheme="minorEastAsia"/>
                          <w:sz w:val="24"/>
                          <w:szCs w:val="24"/>
                        </w:rPr>
                      </w:pPr>
                      <w:r>
                        <w:rPr>
                          <w:rFonts w:asciiTheme="minorEastAsia" w:hAnsiTheme="minorEastAsia" w:hint="eastAsia"/>
                          <w:sz w:val="24"/>
                          <w:szCs w:val="24"/>
                        </w:rPr>
                        <w:t>一人ひとりの個性を理解し、持ち味を多面的に評価する検査で、基本的な知的能力から、持って生まれた気質や経験などによって培われた性格特徴や意欲・態度、そして実社会における実務的能力まで、総合的に判断します。</w:t>
                      </w:r>
                    </w:p>
                    <w:p w:rsidR="00752DBD" w:rsidRDefault="00752DBD" w:rsidP="00752DBD">
                      <w:pPr>
                        <w:tabs>
                          <w:tab w:val="left" w:pos="142"/>
                        </w:tabs>
                        <w:ind w:firstLineChars="100" w:firstLine="240"/>
                        <w:rPr>
                          <w:rFonts w:asciiTheme="minorEastAsia" w:hAnsiTheme="minorEastAsia"/>
                          <w:sz w:val="24"/>
                          <w:szCs w:val="24"/>
                          <w:u w:val="wave"/>
                        </w:rPr>
                      </w:pPr>
                      <w:r w:rsidRPr="004072B5">
                        <w:rPr>
                          <w:rFonts w:asciiTheme="minorEastAsia" w:hAnsiTheme="minorEastAsia" w:hint="eastAsia"/>
                          <w:sz w:val="24"/>
                          <w:szCs w:val="24"/>
                          <w:u w:val="wave"/>
                        </w:rPr>
                        <w:t>今までのような公務員試験対策は必要ありません。</w:t>
                      </w:r>
                    </w:p>
                    <w:p w:rsidR="00752DBD" w:rsidRPr="00754AEF" w:rsidRDefault="00752DBD" w:rsidP="00752DBD">
                      <w:pPr>
                        <w:tabs>
                          <w:tab w:val="left" w:pos="142"/>
                        </w:tabs>
                        <w:rPr>
                          <w:rFonts w:asciiTheme="minorEastAsia" w:hAnsiTheme="minorEastAsia"/>
                          <w:sz w:val="24"/>
                          <w:szCs w:val="24"/>
                        </w:rPr>
                      </w:pPr>
                    </w:p>
                    <w:tbl>
                      <w:tblPr>
                        <w:tblStyle w:val="a9"/>
                        <w:tblW w:w="0" w:type="auto"/>
                        <w:tblLook w:val="04A0" w:firstRow="1" w:lastRow="0" w:firstColumn="1" w:lastColumn="0" w:noHBand="0" w:noVBand="1"/>
                      </w:tblPr>
                      <w:tblGrid>
                        <w:gridCol w:w="582"/>
                        <w:gridCol w:w="582"/>
                        <w:gridCol w:w="2517"/>
                        <w:gridCol w:w="5245"/>
                      </w:tblGrid>
                      <w:tr w:rsidR="00752DBD" w:rsidTr="005D7F58">
                        <w:trPr>
                          <w:cantSplit/>
                          <w:trHeight w:val="817"/>
                        </w:trPr>
                        <w:tc>
                          <w:tcPr>
                            <w:tcW w:w="582" w:type="dxa"/>
                            <w:textDirection w:val="tbRlV"/>
                            <w:vAlign w:val="center"/>
                          </w:tcPr>
                          <w:p w:rsidR="00752DBD" w:rsidRPr="00E345AC" w:rsidRDefault="00752DBD" w:rsidP="005C68BC">
                            <w:pPr>
                              <w:tabs>
                                <w:tab w:val="left" w:pos="142"/>
                              </w:tabs>
                              <w:ind w:left="113" w:right="113"/>
                              <w:jc w:val="center"/>
                              <w:rPr>
                                <w:rFonts w:asciiTheme="minorEastAsia" w:hAnsiTheme="minorEastAsia"/>
                                <w:sz w:val="24"/>
                              </w:rPr>
                            </w:pPr>
                            <w:r>
                              <w:rPr>
                                <w:rFonts w:asciiTheme="minorEastAsia" w:hAnsiTheme="minorEastAsia" w:hint="eastAsia"/>
                                <w:sz w:val="24"/>
                              </w:rPr>
                              <w:t>資　質</w:t>
                            </w:r>
                          </w:p>
                        </w:tc>
                        <w:tc>
                          <w:tcPr>
                            <w:tcW w:w="582" w:type="dxa"/>
                            <w:vMerge w:val="restart"/>
                            <w:textDirection w:val="tbRlV"/>
                            <w:vAlign w:val="center"/>
                          </w:tcPr>
                          <w:p w:rsidR="00752DBD" w:rsidRDefault="00752DBD" w:rsidP="005C68BC">
                            <w:pPr>
                              <w:tabs>
                                <w:tab w:val="left" w:pos="142"/>
                              </w:tabs>
                              <w:ind w:left="113" w:right="113"/>
                              <w:jc w:val="center"/>
                              <w:rPr>
                                <w:rFonts w:asciiTheme="minorEastAsia" w:hAnsiTheme="minorEastAsia"/>
                                <w:sz w:val="24"/>
                              </w:rPr>
                            </w:pPr>
                            <w:r>
                              <w:rPr>
                                <w:rFonts w:asciiTheme="minorEastAsia" w:hAnsiTheme="minorEastAsia" w:hint="eastAsia"/>
                                <w:sz w:val="24"/>
                              </w:rPr>
                              <w:t>マークシート</w:t>
                            </w:r>
                          </w:p>
                        </w:tc>
                        <w:tc>
                          <w:tcPr>
                            <w:tcW w:w="2517" w:type="dxa"/>
                            <w:vAlign w:val="center"/>
                          </w:tcPr>
                          <w:p w:rsidR="00752DBD" w:rsidRDefault="00752DBD" w:rsidP="005C68BC">
                            <w:pPr>
                              <w:tabs>
                                <w:tab w:val="left" w:pos="142"/>
                              </w:tabs>
                              <w:rPr>
                                <w:rFonts w:asciiTheme="minorEastAsia" w:hAnsiTheme="minorEastAsia"/>
                                <w:sz w:val="24"/>
                              </w:rPr>
                            </w:pPr>
                            <w:r>
                              <w:rPr>
                                <w:rFonts w:asciiTheme="minorEastAsia" w:hAnsiTheme="minorEastAsia" w:hint="eastAsia"/>
                                <w:sz w:val="24"/>
                              </w:rPr>
                              <w:t>基礎能力検査</w:t>
                            </w:r>
                          </w:p>
                          <w:p w:rsidR="00752DBD" w:rsidRDefault="00752DBD" w:rsidP="005C68BC">
                            <w:pPr>
                              <w:tabs>
                                <w:tab w:val="left" w:pos="142"/>
                              </w:tabs>
                              <w:rPr>
                                <w:rFonts w:asciiTheme="minorEastAsia" w:hAnsiTheme="minorEastAsia"/>
                                <w:sz w:val="24"/>
                              </w:rPr>
                            </w:pPr>
                            <w:r>
                              <w:rPr>
                                <w:rFonts w:asciiTheme="minorEastAsia" w:hAnsiTheme="minorEastAsia" w:hint="eastAsia"/>
                                <w:sz w:val="24"/>
                              </w:rPr>
                              <w:t>（60分）</w:t>
                            </w:r>
                          </w:p>
                        </w:tc>
                        <w:tc>
                          <w:tcPr>
                            <w:tcW w:w="5245" w:type="dxa"/>
                          </w:tcPr>
                          <w:p w:rsidR="00752DBD" w:rsidRDefault="00752DBD" w:rsidP="005D7F58">
                            <w:pPr>
                              <w:tabs>
                                <w:tab w:val="left" w:pos="142"/>
                              </w:tabs>
                              <w:rPr>
                                <w:rFonts w:asciiTheme="minorEastAsia" w:hAnsiTheme="minorEastAsia"/>
                                <w:sz w:val="24"/>
                              </w:rPr>
                            </w:pPr>
                            <w:r w:rsidRPr="001834D0">
                              <w:rPr>
                                <w:rFonts w:asciiTheme="minorEastAsia" w:hAnsiTheme="minorEastAsia" w:hint="eastAsia"/>
                                <w:color w:val="FF0000"/>
                                <w:sz w:val="24"/>
                              </w:rPr>
                              <w:t>先見性</w:t>
                            </w:r>
                            <w:r>
                              <w:rPr>
                                <w:rFonts w:asciiTheme="minorEastAsia" w:hAnsiTheme="minorEastAsia" w:hint="eastAsia"/>
                                <w:sz w:val="24"/>
                              </w:rPr>
                              <w:t>と、公務員に不可欠な</w:t>
                            </w:r>
                            <w:r w:rsidRPr="00754AEF">
                              <w:rPr>
                                <w:rFonts w:asciiTheme="minorEastAsia" w:hAnsiTheme="minorEastAsia" w:hint="eastAsia"/>
                                <w:color w:val="FF0000"/>
                                <w:sz w:val="24"/>
                              </w:rPr>
                              <w:t>学習力</w:t>
                            </w:r>
                            <w:r>
                              <w:rPr>
                                <w:rFonts w:asciiTheme="minorEastAsia" w:hAnsiTheme="minorEastAsia" w:hint="eastAsia"/>
                                <w:sz w:val="24"/>
                              </w:rPr>
                              <w:t>。その両方を測定する検査。</w:t>
                            </w:r>
                          </w:p>
                          <w:p w:rsidR="00752DBD" w:rsidRPr="005C68BC" w:rsidRDefault="00752DBD" w:rsidP="005D7F58">
                            <w:pPr>
                              <w:tabs>
                                <w:tab w:val="left" w:pos="142"/>
                              </w:tabs>
                              <w:rPr>
                                <w:rFonts w:asciiTheme="minorEastAsia" w:hAnsiTheme="minorEastAsia"/>
                                <w:sz w:val="24"/>
                              </w:rPr>
                            </w:pPr>
                          </w:p>
                        </w:tc>
                      </w:tr>
                      <w:tr w:rsidR="00752DBD" w:rsidTr="005D7F58">
                        <w:trPr>
                          <w:trHeight w:val="1002"/>
                        </w:trPr>
                        <w:tc>
                          <w:tcPr>
                            <w:tcW w:w="582" w:type="dxa"/>
                            <w:vMerge w:val="restart"/>
                            <w:textDirection w:val="tbRlV"/>
                            <w:vAlign w:val="center"/>
                          </w:tcPr>
                          <w:p w:rsidR="00752DBD" w:rsidRDefault="00752DBD" w:rsidP="005C68BC">
                            <w:pPr>
                              <w:tabs>
                                <w:tab w:val="left" w:pos="142"/>
                              </w:tabs>
                              <w:ind w:left="113" w:right="113"/>
                              <w:jc w:val="center"/>
                              <w:rPr>
                                <w:rFonts w:asciiTheme="minorEastAsia" w:hAnsiTheme="minorEastAsia"/>
                                <w:sz w:val="24"/>
                              </w:rPr>
                            </w:pPr>
                            <w:r>
                              <w:rPr>
                                <w:rFonts w:asciiTheme="minorEastAsia" w:hAnsiTheme="minorEastAsia" w:hint="eastAsia"/>
                                <w:sz w:val="24"/>
                              </w:rPr>
                              <w:t>能　力</w:t>
                            </w:r>
                          </w:p>
                        </w:tc>
                        <w:tc>
                          <w:tcPr>
                            <w:tcW w:w="582" w:type="dxa"/>
                            <w:vMerge/>
                            <w:vAlign w:val="center"/>
                          </w:tcPr>
                          <w:p w:rsidR="00752DBD" w:rsidRDefault="00752DBD" w:rsidP="005C68BC">
                            <w:pPr>
                              <w:tabs>
                                <w:tab w:val="left" w:pos="142"/>
                              </w:tabs>
                              <w:ind w:left="113" w:right="113"/>
                              <w:jc w:val="center"/>
                              <w:rPr>
                                <w:rFonts w:asciiTheme="minorEastAsia" w:hAnsiTheme="minorEastAsia"/>
                                <w:sz w:val="24"/>
                              </w:rPr>
                            </w:pPr>
                          </w:p>
                        </w:tc>
                        <w:tc>
                          <w:tcPr>
                            <w:tcW w:w="2517" w:type="dxa"/>
                            <w:vAlign w:val="center"/>
                          </w:tcPr>
                          <w:p w:rsidR="00752DBD" w:rsidRDefault="00752DBD" w:rsidP="005C68BC">
                            <w:pPr>
                              <w:tabs>
                                <w:tab w:val="left" w:pos="142"/>
                              </w:tabs>
                              <w:rPr>
                                <w:rFonts w:asciiTheme="minorEastAsia" w:hAnsiTheme="minorEastAsia"/>
                                <w:sz w:val="24"/>
                              </w:rPr>
                            </w:pPr>
                            <w:r>
                              <w:rPr>
                                <w:rFonts w:asciiTheme="minorEastAsia" w:hAnsiTheme="minorEastAsia" w:hint="eastAsia"/>
                                <w:sz w:val="24"/>
                              </w:rPr>
                              <w:t>事務能力検査</w:t>
                            </w:r>
                          </w:p>
                          <w:p w:rsidR="00752DBD" w:rsidRDefault="00752DBD" w:rsidP="005C68BC">
                            <w:pPr>
                              <w:tabs>
                                <w:tab w:val="left" w:pos="142"/>
                              </w:tabs>
                              <w:rPr>
                                <w:rFonts w:asciiTheme="minorEastAsia" w:hAnsiTheme="minorEastAsia"/>
                                <w:sz w:val="24"/>
                              </w:rPr>
                            </w:pPr>
                            <w:r>
                              <w:rPr>
                                <w:rFonts w:asciiTheme="minorEastAsia" w:hAnsiTheme="minorEastAsia" w:hint="eastAsia"/>
                                <w:sz w:val="24"/>
                              </w:rPr>
                              <w:t>（50分）</w:t>
                            </w:r>
                          </w:p>
                        </w:tc>
                        <w:tc>
                          <w:tcPr>
                            <w:tcW w:w="5245" w:type="dxa"/>
                          </w:tcPr>
                          <w:p w:rsidR="00752DBD" w:rsidRDefault="00752DBD" w:rsidP="005C68BC">
                            <w:pPr>
                              <w:tabs>
                                <w:tab w:val="left" w:pos="142"/>
                              </w:tabs>
                              <w:rPr>
                                <w:rFonts w:asciiTheme="minorEastAsia" w:hAnsiTheme="minorEastAsia"/>
                                <w:sz w:val="24"/>
                              </w:rPr>
                            </w:pPr>
                            <w:r>
                              <w:rPr>
                                <w:rFonts w:asciiTheme="minorEastAsia" w:hAnsiTheme="minorEastAsia" w:hint="eastAsia"/>
                                <w:sz w:val="24"/>
                              </w:rPr>
                              <w:t>注意力や記憶力、瞬時の判断力などから、日常業務遂行の基本となる</w:t>
                            </w:r>
                            <w:r w:rsidRPr="00754AEF">
                              <w:rPr>
                                <w:rFonts w:asciiTheme="minorEastAsia" w:hAnsiTheme="minorEastAsia" w:hint="eastAsia"/>
                                <w:color w:val="FF0000"/>
                                <w:sz w:val="24"/>
                              </w:rPr>
                              <w:t>“より早く、より正確に”業務処理を行う能力</w:t>
                            </w:r>
                            <w:r>
                              <w:rPr>
                                <w:rFonts w:asciiTheme="minorEastAsia" w:hAnsiTheme="minorEastAsia" w:hint="eastAsia"/>
                                <w:sz w:val="24"/>
                              </w:rPr>
                              <w:t>を測定する検査。</w:t>
                            </w:r>
                          </w:p>
                        </w:tc>
                      </w:tr>
                      <w:tr w:rsidR="00752DBD" w:rsidTr="005D7F58">
                        <w:trPr>
                          <w:trHeight w:val="990"/>
                        </w:trPr>
                        <w:tc>
                          <w:tcPr>
                            <w:tcW w:w="582" w:type="dxa"/>
                            <w:vMerge/>
                          </w:tcPr>
                          <w:p w:rsidR="00752DBD" w:rsidRDefault="00752DBD" w:rsidP="005C68BC">
                            <w:pPr>
                              <w:tabs>
                                <w:tab w:val="left" w:pos="142"/>
                              </w:tabs>
                              <w:rPr>
                                <w:rFonts w:asciiTheme="minorEastAsia" w:hAnsiTheme="minorEastAsia"/>
                                <w:sz w:val="24"/>
                              </w:rPr>
                            </w:pPr>
                          </w:p>
                        </w:tc>
                        <w:tc>
                          <w:tcPr>
                            <w:tcW w:w="582" w:type="dxa"/>
                            <w:vMerge/>
                            <w:vAlign w:val="center"/>
                          </w:tcPr>
                          <w:p w:rsidR="00752DBD" w:rsidRDefault="00752DBD" w:rsidP="005C68BC">
                            <w:pPr>
                              <w:tabs>
                                <w:tab w:val="left" w:pos="142"/>
                              </w:tabs>
                              <w:ind w:left="113" w:right="113"/>
                              <w:jc w:val="center"/>
                              <w:rPr>
                                <w:rFonts w:asciiTheme="minorEastAsia" w:hAnsiTheme="minorEastAsia"/>
                                <w:sz w:val="24"/>
                              </w:rPr>
                            </w:pPr>
                          </w:p>
                        </w:tc>
                        <w:tc>
                          <w:tcPr>
                            <w:tcW w:w="2517" w:type="dxa"/>
                            <w:vAlign w:val="center"/>
                          </w:tcPr>
                          <w:p w:rsidR="00752DBD" w:rsidRDefault="00752DBD" w:rsidP="005C68BC">
                            <w:pPr>
                              <w:tabs>
                                <w:tab w:val="left" w:pos="142"/>
                              </w:tabs>
                              <w:rPr>
                                <w:rFonts w:asciiTheme="minorEastAsia" w:hAnsiTheme="minorEastAsia"/>
                                <w:sz w:val="24"/>
                              </w:rPr>
                            </w:pPr>
                            <w:r>
                              <w:rPr>
                                <w:rFonts w:asciiTheme="minorEastAsia" w:hAnsiTheme="minorEastAsia" w:hint="eastAsia"/>
                                <w:sz w:val="24"/>
                              </w:rPr>
                              <w:t>パーソナリティ検査</w:t>
                            </w:r>
                          </w:p>
                          <w:p w:rsidR="00752DBD" w:rsidRDefault="00752DBD" w:rsidP="005C68BC">
                            <w:pPr>
                              <w:tabs>
                                <w:tab w:val="left" w:pos="142"/>
                              </w:tabs>
                              <w:rPr>
                                <w:rFonts w:asciiTheme="minorEastAsia" w:hAnsiTheme="minorEastAsia"/>
                                <w:sz w:val="24"/>
                              </w:rPr>
                            </w:pPr>
                            <w:r>
                              <w:rPr>
                                <w:rFonts w:asciiTheme="minorEastAsia" w:hAnsiTheme="minorEastAsia" w:hint="eastAsia"/>
                                <w:sz w:val="24"/>
                              </w:rPr>
                              <w:t>（35分）</w:t>
                            </w:r>
                          </w:p>
                        </w:tc>
                        <w:tc>
                          <w:tcPr>
                            <w:tcW w:w="5245" w:type="dxa"/>
                          </w:tcPr>
                          <w:p w:rsidR="00752DBD" w:rsidRDefault="00752DBD" w:rsidP="005C68BC">
                            <w:pPr>
                              <w:tabs>
                                <w:tab w:val="left" w:pos="142"/>
                              </w:tabs>
                              <w:rPr>
                                <w:rFonts w:asciiTheme="minorEastAsia" w:hAnsiTheme="minorEastAsia"/>
                                <w:sz w:val="24"/>
                              </w:rPr>
                            </w:pPr>
                            <w:r>
                              <w:rPr>
                                <w:rFonts w:asciiTheme="minorEastAsia" w:hAnsiTheme="minorEastAsia" w:hint="eastAsia"/>
                                <w:sz w:val="24"/>
                              </w:rPr>
                              <w:t>先天的な</w:t>
                            </w:r>
                            <w:r w:rsidRPr="00754AEF">
                              <w:rPr>
                                <w:rFonts w:asciiTheme="minorEastAsia" w:hAnsiTheme="minorEastAsia" w:hint="eastAsia"/>
                                <w:color w:val="FF0000"/>
                                <w:sz w:val="24"/>
                              </w:rPr>
                              <w:t>「気質」</w:t>
                            </w:r>
                            <w:r>
                              <w:rPr>
                                <w:rFonts w:asciiTheme="minorEastAsia" w:hAnsiTheme="minorEastAsia" w:hint="eastAsia"/>
                                <w:sz w:val="24"/>
                              </w:rPr>
                              <w:t>、現在の</w:t>
                            </w:r>
                            <w:r w:rsidRPr="00754AEF">
                              <w:rPr>
                                <w:rFonts w:asciiTheme="minorEastAsia" w:hAnsiTheme="minorEastAsia" w:hint="eastAsia"/>
                                <w:color w:val="FF0000"/>
                                <w:sz w:val="24"/>
                              </w:rPr>
                              <w:t>「性格」</w:t>
                            </w:r>
                            <w:r>
                              <w:rPr>
                                <w:rFonts w:asciiTheme="minorEastAsia" w:hAnsiTheme="minorEastAsia" w:hint="eastAsia"/>
                                <w:sz w:val="24"/>
                              </w:rPr>
                              <w:t>、将来的な</w:t>
                            </w:r>
                            <w:r w:rsidRPr="00754AEF">
                              <w:rPr>
                                <w:rFonts w:asciiTheme="minorEastAsia" w:hAnsiTheme="minorEastAsia" w:hint="eastAsia"/>
                                <w:color w:val="FF0000"/>
                                <w:sz w:val="24"/>
                              </w:rPr>
                              <w:t>「意欲、態度」</w:t>
                            </w:r>
                            <w:r>
                              <w:rPr>
                                <w:rFonts w:asciiTheme="minorEastAsia" w:hAnsiTheme="minorEastAsia" w:hint="eastAsia"/>
                                <w:sz w:val="24"/>
                              </w:rPr>
                              <w:t>の3つの側面から個人の持ち味を検査。</w:t>
                            </w:r>
                          </w:p>
                        </w:tc>
                      </w:tr>
                      <w:tr w:rsidR="00752DBD" w:rsidTr="005D7F58">
                        <w:trPr>
                          <w:cantSplit/>
                          <w:trHeight w:val="1006"/>
                        </w:trPr>
                        <w:tc>
                          <w:tcPr>
                            <w:tcW w:w="582" w:type="dxa"/>
                            <w:vMerge/>
                          </w:tcPr>
                          <w:p w:rsidR="00752DBD" w:rsidRDefault="00752DBD" w:rsidP="005C68BC">
                            <w:pPr>
                              <w:tabs>
                                <w:tab w:val="left" w:pos="142"/>
                              </w:tabs>
                              <w:rPr>
                                <w:rFonts w:asciiTheme="minorEastAsia" w:hAnsiTheme="minorEastAsia"/>
                                <w:sz w:val="24"/>
                              </w:rPr>
                            </w:pPr>
                          </w:p>
                        </w:tc>
                        <w:tc>
                          <w:tcPr>
                            <w:tcW w:w="582" w:type="dxa"/>
                            <w:textDirection w:val="tbRlV"/>
                            <w:vAlign w:val="center"/>
                          </w:tcPr>
                          <w:p w:rsidR="00752DBD" w:rsidRDefault="00752DBD" w:rsidP="005D7F58">
                            <w:pPr>
                              <w:tabs>
                                <w:tab w:val="left" w:pos="142"/>
                              </w:tabs>
                              <w:ind w:left="113" w:right="113"/>
                              <w:jc w:val="center"/>
                              <w:rPr>
                                <w:rFonts w:asciiTheme="minorEastAsia" w:hAnsiTheme="minorEastAsia"/>
                                <w:sz w:val="24"/>
                              </w:rPr>
                            </w:pPr>
                            <w:r>
                              <w:rPr>
                                <w:rFonts w:asciiTheme="minorEastAsia" w:hAnsiTheme="minorEastAsia" w:hint="eastAsia"/>
                                <w:sz w:val="24"/>
                              </w:rPr>
                              <w:t>記述式</w:t>
                            </w:r>
                          </w:p>
                        </w:tc>
                        <w:tc>
                          <w:tcPr>
                            <w:tcW w:w="2517" w:type="dxa"/>
                            <w:vAlign w:val="center"/>
                          </w:tcPr>
                          <w:p w:rsidR="00752DBD" w:rsidRDefault="00752DBD" w:rsidP="005C68BC">
                            <w:pPr>
                              <w:tabs>
                                <w:tab w:val="left" w:pos="142"/>
                              </w:tabs>
                              <w:rPr>
                                <w:rFonts w:asciiTheme="minorEastAsia" w:hAnsiTheme="minorEastAsia"/>
                                <w:sz w:val="24"/>
                              </w:rPr>
                            </w:pPr>
                            <w:r>
                              <w:rPr>
                                <w:rFonts w:asciiTheme="minorEastAsia" w:hAnsiTheme="minorEastAsia" w:hint="eastAsia"/>
                                <w:sz w:val="24"/>
                              </w:rPr>
                              <w:t>ケーススタディ試験</w:t>
                            </w:r>
                          </w:p>
                          <w:p w:rsidR="00752DBD" w:rsidRDefault="00752DBD" w:rsidP="005C68BC">
                            <w:pPr>
                              <w:tabs>
                                <w:tab w:val="left" w:pos="142"/>
                              </w:tabs>
                              <w:rPr>
                                <w:rFonts w:asciiTheme="minorEastAsia" w:hAnsiTheme="minorEastAsia"/>
                                <w:sz w:val="24"/>
                              </w:rPr>
                            </w:pPr>
                            <w:r>
                              <w:rPr>
                                <w:rFonts w:asciiTheme="minorEastAsia" w:hAnsiTheme="minorEastAsia" w:hint="eastAsia"/>
                                <w:sz w:val="24"/>
                              </w:rPr>
                              <w:t>（60分）</w:t>
                            </w:r>
                          </w:p>
                        </w:tc>
                        <w:tc>
                          <w:tcPr>
                            <w:tcW w:w="5245" w:type="dxa"/>
                          </w:tcPr>
                          <w:p w:rsidR="00752DBD" w:rsidRDefault="00752DBD" w:rsidP="005D7F58">
                            <w:pPr>
                              <w:tabs>
                                <w:tab w:val="left" w:pos="142"/>
                              </w:tabs>
                              <w:rPr>
                                <w:rFonts w:asciiTheme="minorEastAsia" w:hAnsiTheme="minorEastAsia"/>
                                <w:sz w:val="24"/>
                              </w:rPr>
                            </w:pPr>
                            <w:r>
                              <w:rPr>
                                <w:rFonts w:asciiTheme="minorEastAsia" w:hAnsiTheme="minorEastAsia" w:hint="eastAsia"/>
                                <w:sz w:val="24"/>
                              </w:rPr>
                              <w:t>過去の経験や今後への意欲をみる論作文と違い、</w:t>
                            </w:r>
                            <w:r w:rsidRPr="00754AEF">
                              <w:rPr>
                                <w:rFonts w:asciiTheme="minorEastAsia" w:hAnsiTheme="minorEastAsia" w:hint="eastAsia"/>
                                <w:color w:val="FF0000"/>
                                <w:sz w:val="24"/>
                              </w:rPr>
                              <w:t>課題解決の能力</w:t>
                            </w:r>
                            <w:r>
                              <w:rPr>
                                <w:rFonts w:asciiTheme="minorEastAsia" w:hAnsiTheme="minorEastAsia" w:hint="eastAsia"/>
                                <w:sz w:val="24"/>
                              </w:rPr>
                              <w:t>を評価。</w:t>
                            </w:r>
                          </w:p>
                          <w:p w:rsidR="00752DBD" w:rsidRDefault="00752DBD" w:rsidP="005D7F58">
                            <w:pPr>
                              <w:tabs>
                                <w:tab w:val="left" w:pos="142"/>
                              </w:tabs>
                              <w:rPr>
                                <w:rFonts w:asciiTheme="minorEastAsia" w:hAnsiTheme="minorEastAsia"/>
                                <w:sz w:val="24"/>
                              </w:rPr>
                            </w:pPr>
                          </w:p>
                        </w:tc>
                      </w:tr>
                    </w:tbl>
                    <w:p w:rsidR="00752DBD" w:rsidRPr="005C68BC" w:rsidRDefault="00752DBD" w:rsidP="00752DBD">
                      <w:pPr>
                        <w:jc w:val="center"/>
                      </w:pPr>
                    </w:p>
                  </w:txbxContent>
                </v:textbox>
                <w10:wrap anchorx="margin"/>
              </v:roundrect>
            </w:pict>
          </mc:Fallback>
        </mc:AlternateContent>
      </w:r>
      <w:r w:rsidR="00412FD1">
        <w:rPr>
          <w:rFonts w:ascii="ＭＳ 明朝" w:eastAsia="ＭＳ 明朝" w:hAnsi="ＭＳ 明朝" w:hint="eastAsia"/>
          <w:noProof/>
          <w:sz w:val="24"/>
        </w:rPr>
        <mc:AlternateContent>
          <mc:Choice Requires="wps">
            <w:drawing>
              <wp:anchor distT="0" distB="0" distL="114300" distR="114300" simplePos="0" relativeHeight="251662336" behindDoc="0" locked="0" layoutInCell="1" allowOverlap="1" wp14:anchorId="70683E44" wp14:editId="6A2998EF">
                <wp:simplePos x="0" y="0"/>
                <wp:positionH relativeFrom="margin">
                  <wp:align>right</wp:align>
                </wp:positionH>
                <wp:positionV relativeFrom="paragraph">
                  <wp:posOffset>3328594</wp:posOffset>
                </wp:positionV>
                <wp:extent cx="914400" cy="427512"/>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914400" cy="427512"/>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412FD1" w:rsidRDefault="00412FD1" w:rsidP="00412FD1">
                            <w:pPr>
                              <w:jc w:val="right"/>
                            </w:pPr>
                            <w:r>
                              <w:rPr>
                                <w:rFonts w:hint="eastAsia"/>
                              </w:rPr>
                              <w:t>Ｐ２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683E44" id="正方形/長方形 4" o:spid="_x0000_s1027" style="position:absolute;margin-left:20.8pt;margin-top:262.1pt;width:1in;height:33.65pt;z-index:2516623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" fillcolor="white [3201]" stroked="f" strokeweight="2pt">
                <v:textbox>
                  <w:txbxContent>
                    <w:p w:rsidR="00412FD1" w:rsidRDefault="00412FD1" w:rsidP="00412FD1">
                      <w:pPr>
                        <w:jc w:val="right"/>
                      </w:pPr>
                      <w:r>
                        <w:rPr>
                          <w:rFonts w:hint="eastAsia"/>
                        </w:rPr>
                        <w:t>Ｐ２</w:t>
                      </w:r>
                    </w:p>
                  </w:txbxContent>
                </v:textbox>
                <w10:wrap anchorx="margin"/>
              </v:rect>
            </w:pict>
          </mc:Fallback>
        </mc:AlternateContent>
      </w:r>
    </w:p>
    <w:sectPr w:rsidR="005D7F58" w:rsidSect="005D7F58">
      <w:footerReference w:type="default" r:id="rId8"/>
      <w:pgSz w:w="11906" w:h="16838" w:code="9"/>
      <w:pgMar w:top="1418" w:right="1134" w:bottom="1134" w:left="1134"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3E2" w:rsidRDefault="001253E2" w:rsidP="00B7272A">
      <w:r>
        <w:separator/>
      </w:r>
    </w:p>
  </w:endnote>
  <w:endnote w:type="continuationSeparator" w:id="0">
    <w:p w:rsidR="001253E2" w:rsidRDefault="001253E2" w:rsidP="00B72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lang w:val="ja-JP"/>
      </w:rPr>
      <w:id w:val="1165978167"/>
      <w:docPartObj>
        <w:docPartGallery w:val="Page Numbers (Bottom of Page)"/>
        <w:docPartUnique/>
      </w:docPartObj>
    </w:sdtPr>
    <w:sdtEndPr>
      <w:rPr>
        <w:lang w:val="en-US"/>
      </w:rPr>
    </w:sdtEndPr>
    <w:sdtContent>
      <w:p w:rsidR="00752DBD" w:rsidRDefault="00752DBD">
        <w:pPr>
          <w:pStyle w:val="a5"/>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ja-JP"/>
          </w:rPr>
          <w:t xml:space="preserve">p. </w:t>
        </w:r>
        <w:r>
          <w:rPr>
            <w:rFonts w:cs="Times New Roman"/>
            <w:sz w:val="22"/>
          </w:rPr>
          <w:fldChar w:fldCharType="begin"/>
        </w:r>
        <w:r>
          <w:instrText>PAGE    \* MERGEFORMAT</w:instrText>
        </w:r>
        <w:r>
          <w:rPr>
            <w:rFonts w:cs="Times New Roman"/>
            <w:sz w:val="22"/>
          </w:rPr>
          <w:fldChar w:fldCharType="separate"/>
        </w:r>
        <w:r w:rsidRPr="00752DBD">
          <w:rPr>
            <w:rFonts w:asciiTheme="majorHAnsi" w:eastAsiaTheme="majorEastAsia" w:hAnsiTheme="majorHAnsi" w:cstheme="majorBidi"/>
            <w:noProof/>
            <w:sz w:val="28"/>
            <w:szCs w:val="28"/>
            <w:lang w:val="ja-JP"/>
          </w:rPr>
          <w:t>2</w:t>
        </w:r>
        <w:r>
          <w:rPr>
            <w:rFonts w:asciiTheme="majorHAnsi" w:eastAsiaTheme="majorEastAsia" w:hAnsiTheme="majorHAnsi" w:cstheme="majorBidi"/>
            <w:sz w:val="28"/>
            <w:szCs w:val="28"/>
          </w:rPr>
          <w:fldChar w:fldCharType="end"/>
        </w:r>
      </w:p>
    </w:sdtContent>
  </w:sdt>
  <w:p w:rsidR="00752DBD" w:rsidRDefault="00752DB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3E2" w:rsidRDefault="001253E2" w:rsidP="00B7272A">
      <w:r>
        <w:separator/>
      </w:r>
    </w:p>
  </w:footnote>
  <w:footnote w:type="continuationSeparator" w:id="0">
    <w:p w:rsidR="001253E2" w:rsidRDefault="001253E2" w:rsidP="00B727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F03AE"/>
    <w:multiLevelType w:val="hybridMultilevel"/>
    <w:tmpl w:val="A73A08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1C4C6C"/>
    <w:multiLevelType w:val="hybridMultilevel"/>
    <w:tmpl w:val="2206BB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565E7E"/>
    <w:multiLevelType w:val="hybridMultilevel"/>
    <w:tmpl w:val="AC1059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172AFF"/>
    <w:multiLevelType w:val="hybridMultilevel"/>
    <w:tmpl w:val="D8245582"/>
    <w:lvl w:ilvl="0" w:tplc="72ACBCC2">
      <w:start w:val="2"/>
      <w:numFmt w:val="decimalFullWidth"/>
      <w:lvlText w:val="%1．"/>
      <w:lvlJc w:val="left"/>
      <w:pPr>
        <w:ind w:left="525" w:hanging="525"/>
      </w:pPr>
      <w:rPr>
        <w:rFonts w:asciiTheme="minorHAnsi" w:eastAsiaTheme="minorEastAsia" w:hAnsiTheme="minorHAnsi" w:hint="default"/>
        <w:sz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1A282C"/>
    <w:multiLevelType w:val="hybridMultilevel"/>
    <w:tmpl w:val="D862CF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B330C4"/>
    <w:multiLevelType w:val="hybridMultilevel"/>
    <w:tmpl w:val="D3560BC8"/>
    <w:lvl w:ilvl="0" w:tplc="03AE9E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093DBC"/>
    <w:multiLevelType w:val="hybridMultilevel"/>
    <w:tmpl w:val="0C18611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EB56766"/>
    <w:multiLevelType w:val="hybridMultilevel"/>
    <w:tmpl w:val="1A603F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2"/>
  </w:num>
  <w:num w:numId="4">
    <w:abstractNumId w:val="1"/>
  </w:num>
  <w:num w:numId="5">
    <w:abstractNumId w:val="7"/>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2A"/>
    <w:rsid w:val="00004F24"/>
    <w:rsid w:val="00012167"/>
    <w:rsid w:val="00031831"/>
    <w:rsid w:val="000400E1"/>
    <w:rsid w:val="00046925"/>
    <w:rsid w:val="00060241"/>
    <w:rsid w:val="00084C27"/>
    <w:rsid w:val="000A1269"/>
    <w:rsid w:val="000F013C"/>
    <w:rsid w:val="000F4C1B"/>
    <w:rsid w:val="001236A4"/>
    <w:rsid w:val="001253E2"/>
    <w:rsid w:val="00132D1D"/>
    <w:rsid w:val="00152325"/>
    <w:rsid w:val="0015619C"/>
    <w:rsid w:val="00170CEF"/>
    <w:rsid w:val="001834D0"/>
    <w:rsid w:val="001B096B"/>
    <w:rsid w:val="001C46A3"/>
    <w:rsid w:val="001D2D6F"/>
    <w:rsid w:val="001E03EA"/>
    <w:rsid w:val="00204F1C"/>
    <w:rsid w:val="00226358"/>
    <w:rsid w:val="00272078"/>
    <w:rsid w:val="002721F3"/>
    <w:rsid w:val="002837F2"/>
    <w:rsid w:val="002965F0"/>
    <w:rsid w:val="002A0384"/>
    <w:rsid w:val="002E7F66"/>
    <w:rsid w:val="002F3410"/>
    <w:rsid w:val="00332BBC"/>
    <w:rsid w:val="00344EF4"/>
    <w:rsid w:val="003B7C91"/>
    <w:rsid w:val="003D66F6"/>
    <w:rsid w:val="004037DE"/>
    <w:rsid w:val="004072B5"/>
    <w:rsid w:val="00412FD1"/>
    <w:rsid w:val="00433F18"/>
    <w:rsid w:val="004A1328"/>
    <w:rsid w:val="004B61F0"/>
    <w:rsid w:val="004E361B"/>
    <w:rsid w:val="004F1915"/>
    <w:rsid w:val="004F5016"/>
    <w:rsid w:val="005058FE"/>
    <w:rsid w:val="0053271F"/>
    <w:rsid w:val="00541494"/>
    <w:rsid w:val="00593956"/>
    <w:rsid w:val="005C4BE1"/>
    <w:rsid w:val="005C68BC"/>
    <w:rsid w:val="005D10E6"/>
    <w:rsid w:val="005D7F58"/>
    <w:rsid w:val="00606060"/>
    <w:rsid w:val="00624543"/>
    <w:rsid w:val="00624C77"/>
    <w:rsid w:val="006512D1"/>
    <w:rsid w:val="0066635E"/>
    <w:rsid w:val="006A54DA"/>
    <w:rsid w:val="006A5A8C"/>
    <w:rsid w:val="006C55FD"/>
    <w:rsid w:val="006E5C03"/>
    <w:rsid w:val="00731B5E"/>
    <w:rsid w:val="007361A3"/>
    <w:rsid w:val="00752DBD"/>
    <w:rsid w:val="00754AEF"/>
    <w:rsid w:val="00760B87"/>
    <w:rsid w:val="00772C92"/>
    <w:rsid w:val="007B5734"/>
    <w:rsid w:val="007B65BB"/>
    <w:rsid w:val="007C4C08"/>
    <w:rsid w:val="008427E0"/>
    <w:rsid w:val="0085143F"/>
    <w:rsid w:val="008A7F78"/>
    <w:rsid w:val="0090326C"/>
    <w:rsid w:val="009033B8"/>
    <w:rsid w:val="00921196"/>
    <w:rsid w:val="0099769D"/>
    <w:rsid w:val="009C40A9"/>
    <w:rsid w:val="00A00CB0"/>
    <w:rsid w:val="00A231B2"/>
    <w:rsid w:val="00A24360"/>
    <w:rsid w:val="00A80FE6"/>
    <w:rsid w:val="00A85DF0"/>
    <w:rsid w:val="00AD366A"/>
    <w:rsid w:val="00AF168A"/>
    <w:rsid w:val="00B7272A"/>
    <w:rsid w:val="00B7459C"/>
    <w:rsid w:val="00BA5736"/>
    <w:rsid w:val="00BA716B"/>
    <w:rsid w:val="00BB7941"/>
    <w:rsid w:val="00BC5404"/>
    <w:rsid w:val="00BD4CB3"/>
    <w:rsid w:val="00BF3E90"/>
    <w:rsid w:val="00BF45C7"/>
    <w:rsid w:val="00C45370"/>
    <w:rsid w:val="00C72224"/>
    <w:rsid w:val="00C73D2B"/>
    <w:rsid w:val="00CA6CC5"/>
    <w:rsid w:val="00CB0AB6"/>
    <w:rsid w:val="00CB4CD2"/>
    <w:rsid w:val="00CB698A"/>
    <w:rsid w:val="00CE3B8F"/>
    <w:rsid w:val="00D228B5"/>
    <w:rsid w:val="00D22DD6"/>
    <w:rsid w:val="00D23C09"/>
    <w:rsid w:val="00D373C0"/>
    <w:rsid w:val="00D43221"/>
    <w:rsid w:val="00D56354"/>
    <w:rsid w:val="00D94C8F"/>
    <w:rsid w:val="00DB444A"/>
    <w:rsid w:val="00DB6FC0"/>
    <w:rsid w:val="00DE79F5"/>
    <w:rsid w:val="00DF2DFE"/>
    <w:rsid w:val="00E01F18"/>
    <w:rsid w:val="00E345AC"/>
    <w:rsid w:val="00E57E0C"/>
    <w:rsid w:val="00EA594A"/>
    <w:rsid w:val="00ED5A59"/>
    <w:rsid w:val="00EE7555"/>
    <w:rsid w:val="00EF1D6C"/>
    <w:rsid w:val="00F53CDC"/>
    <w:rsid w:val="00F6277A"/>
    <w:rsid w:val="00FB7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7C6A8E3-9F2F-4443-8527-EAEA193B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6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272A"/>
    <w:pPr>
      <w:tabs>
        <w:tab w:val="center" w:pos="4252"/>
        <w:tab w:val="right" w:pos="8504"/>
      </w:tabs>
      <w:snapToGrid w:val="0"/>
    </w:pPr>
  </w:style>
  <w:style w:type="character" w:customStyle="1" w:styleId="a4">
    <w:name w:val="ヘッダー (文字)"/>
    <w:basedOn w:val="a0"/>
    <w:link w:val="a3"/>
    <w:uiPriority w:val="99"/>
    <w:rsid w:val="00B7272A"/>
  </w:style>
  <w:style w:type="paragraph" w:styleId="a5">
    <w:name w:val="footer"/>
    <w:basedOn w:val="a"/>
    <w:link w:val="a6"/>
    <w:uiPriority w:val="99"/>
    <w:unhideWhenUsed/>
    <w:rsid w:val="00B7272A"/>
    <w:pPr>
      <w:tabs>
        <w:tab w:val="center" w:pos="4252"/>
        <w:tab w:val="right" w:pos="8504"/>
      </w:tabs>
      <w:snapToGrid w:val="0"/>
    </w:pPr>
  </w:style>
  <w:style w:type="character" w:customStyle="1" w:styleId="a6">
    <w:name w:val="フッター (文字)"/>
    <w:basedOn w:val="a0"/>
    <w:link w:val="a5"/>
    <w:uiPriority w:val="99"/>
    <w:rsid w:val="00B7272A"/>
  </w:style>
  <w:style w:type="paragraph" w:styleId="a7">
    <w:name w:val="Balloon Text"/>
    <w:basedOn w:val="a"/>
    <w:link w:val="a8"/>
    <w:uiPriority w:val="99"/>
    <w:semiHidden/>
    <w:unhideWhenUsed/>
    <w:rsid w:val="00B7272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272A"/>
    <w:rPr>
      <w:rFonts w:asciiTheme="majorHAnsi" w:eastAsiaTheme="majorEastAsia" w:hAnsiTheme="majorHAnsi" w:cstheme="majorBidi"/>
      <w:sz w:val="18"/>
      <w:szCs w:val="18"/>
    </w:rPr>
  </w:style>
  <w:style w:type="table" w:styleId="a9">
    <w:name w:val="Table Grid"/>
    <w:basedOn w:val="a1"/>
    <w:uiPriority w:val="59"/>
    <w:rsid w:val="00B72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965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2573">
      <w:bodyDiv w:val="1"/>
      <w:marLeft w:val="0"/>
      <w:marRight w:val="0"/>
      <w:marTop w:val="0"/>
      <w:marBottom w:val="0"/>
      <w:divBdr>
        <w:top w:val="none" w:sz="0" w:space="0" w:color="auto"/>
        <w:left w:val="none" w:sz="0" w:space="0" w:color="auto"/>
        <w:bottom w:val="none" w:sz="0" w:space="0" w:color="auto"/>
        <w:right w:val="none" w:sz="0" w:space="0" w:color="auto"/>
      </w:divBdr>
    </w:div>
    <w:div w:id="261760823">
      <w:bodyDiv w:val="1"/>
      <w:marLeft w:val="0"/>
      <w:marRight w:val="0"/>
      <w:marTop w:val="0"/>
      <w:marBottom w:val="0"/>
      <w:divBdr>
        <w:top w:val="none" w:sz="0" w:space="0" w:color="auto"/>
        <w:left w:val="none" w:sz="0" w:space="0" w:color="auto"/>
        <w:bottom w:val="none" w:sz="0" w:space="0" w:color="auto"/>
        <w:right w:val="none" w:sz="0" w:space="0" w:color="auto"/>
      </w:divBdr>
    </w:div>
    <w:div w:id="276841678">
      <w:bodyDiv w:val="1"/>
      <w:marLeft w:val="0"/>
      <w:marRight w:val="0"/>
      <w:marTop w:val="0"/>
      <w:marBottom w:val="0"/>
      <w:divBdr>
        <w:top w:val="none" w:sz="0" w:space="0" w:color="auto"/>
        <w:left w:val="none" w:sz="0" w:space="0" w:color="auto"/>
        <w:bottom w:val="none" w:sz="0" w:space="0" w:color="auto"/>
        <w:right w:val="none" w:sz="0" w:space="0" w:color="auto"/>
      </w:divBdr>
    </w:div>
    <w:div w:id="830104427">
      <w:bodyDiv w:val="1"/>
      <w:marLeft w:val="0"/>
      <w:marRight w:val="0"/>
      <w:marTop w:val="0"/>
      <w:marBottom w:val="0"/>
      <w:divBdr>
        <w:top w:val="none" w:sz="0" w:space="0" w:color="auto"/>
        <w:left w:val="none" w:sz="0" w:space="0" w:color="auto"/>
        <w:bottom w:val="none" w:sz="0" w:space="0" w:color="auto"/>
        <w:right w:val="none" w:sz="0" w:space="0" w:color="auto"/>
      </w:divBdr>
    </w:div>
    <w:div w:id="142137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ettings" Target="settings.xml" />
  <Relationship Id="rId7" Type="http://schemas.openxmlformats.org/officeDocument/2006/relationships/image" Target="media/image1.jpeg"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